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2"/>
        </w:rPr>
      </w:pPr>
    </w:p>
    <w:p>
      <w:pPr>
        <w:pStyle w:val="Heading1"/>
        <w:ind w:left="40"/>
      </w:pPr>
      <w:r>
        <w:rPr>
          <w:color w:val="231F20"/>
        </w:rPr>
        <w:t>MOBILE HOME STEPS</w:t>
      </w:r>
    </w:p>
    <w:p>
      <w:pPr>
        <w:pStyle w:val="BodyText"/>
        <w:rPr>
          <w:b/>
          <w:sz w:val="28"/>
        </w:rPr>
      </w:pPr>
    </w:p>
    <w:p>
      <w:pPr>
        <w:pStyle w:val="ListParagraph"/>
        <w:numPr>
          <w:ilvl w:val="0"/>
          <w:numId w:val="1"/>
        </w:numPr>
        <w:tabs>
          <w:tab w:pos="579" w:val="left" w:leader="none"/>
          <w:tab w:pos="580" w:val="left" w:leader="none"/>
        </w:tabs>
        <w:spacing w:line="240" w:lineRule="auto" w:before="166" w:after="0"/>
        <w:ind w:left="580" w:right="0" w:hanging="420"/>
        <w:jc w:val="left"/>
        <w:rPr>
          <w:sz w:val="24"/>
        </w:rPr>
      </w:pPr>
      <w:r>
        <w:rPr>
          <w:color w:val="231F20"/>
          <w:sz w:val="24"/>
        </w:rPr>
        <w:t>Fill out</w:t>
      </w:r>
      <w:r>
        <w:rPr>
          <w:color w:val="231F20"/>
          <w:spacing w:val="-2"/>
          <w:sz w:val="24"/>
        </w:rPr>
        <w:t> </w:t>
      </w:r>
      <w:r>
        <w:rPr>
          <w:color w:val="231F20"/>
          <w:sz w:val="24"/>
        </w:rPr>
        <w:t>application.</w:t>
      </w:r>
    </w:p>
    <w:p>
      <w:pPr>
        <w:pStyle w:val="ListParagraph"/>
        <w:numPr>
          <w:ilvl w:val="0"/>
          <w:numId w:val="1"/>
        </w:numPr>
        <w:tabs>
          <w:tab w:pos="579" w:val="left" w:leader="none"/>
          <w:tab w:pos="580" w:val="left" w:leader="none"/>
        </w:tabs>
        <w:spacing w:line="240" w:lineRule="auto" w:before="12" w:after="0"/>
        <w:ind w:left="580" w:right="0" w:hanging="420"/>
        <w:jc w:val="left"/>
        <w:rPr>
          <w:sz w:val="24"/>
        </w:rPr>
      </w:pPr>
      <w:r>
        <w:rPr>
          <w:color w:val="231F20"/>
          <w:sz w:val="24"/>
        </w:rPr>
        <w:t>Obtain plot plan from Court</w:t>
      </w:r>
      <w:r>
        <w:rPr>
          <w:color w:val="231F20"/>
          <w:spacing w:val="-2"/>
          <w:sz w:val="24"/>
        </w:rPr>
        <w:t> </w:t>
      </w:r>
      <w:r>
        <w:rPr>
          <w:color w:val="231F20"/>
          <w:sz w:val="24"/>
        </w:rPr>
        <w:t>House.</w:t>
      </w:r>
    </w:p>
    <w:p>
      <w:pPr>
        <w:pStyle w:val="ListParagraph"/>
        <w:numPr>
          <w:ilvl w:val="0"/>
          <w:numId w:val="1"/>
        </w:numPr>
        <w:tabs>
          <w:tab w:pos="575" w:val="left" w:leader="none"/>
          <w:tab w:pos="576" w:val="left" w:leader="none"/>
        </w:tabs>
        <w:spacing w:line="240" w:lineRule="auto" w:before="12" w:after="0"/>
        <w:ind w:left="575" w:right="0" w:hanging="416"/>
        <w:jc w:val="left"/>
        <w:rPr>
          <w:sz w:val="24"/>
        </w:rPr>
      </w:pPr>
      <w:r>
        <w:rPr>
          <w:color w:val="231F20"/>
          <w:sz w:val="24"/>
        </w:rPr>
        <w:t>The route the mover will take to your new</w:t>
      </w:r>
      <w:r>
        <w:rPr>
          <w:color w:val="231F20"/>
          <w:spacing w:val="-2"/>
          <w:sz w:val="24"/>
        </w:rPr>
        <w:t> </w:t>
      </w:r>
      <w:r>
        <w:rPr>
          <w:color w:val="231F20"/>
          <w:sz w:val="24"/>
        </w:rPr>
        <w:t>address.</w:t>
      </w:r>
    </w:p>
    <w:p>
      <w:pPr>
        <w:pStyle w:val="ListParagraph"/>
        <w:numPr>
          <w:ilvl w:val="0"/>
          <w:numId w:val="1"/>
        </w:numPr>
        <w:tabs>
          <w:tab w:pos="579" w:val="left" w:leader="none"/>
          <w:tab w:pos="580" w:val="left" w:leader="none"/>
        </w:tabs>
        <w:spacing w:line="240" w:lineRule="auto" w:before="12" w:after="0"/>
        <w:ind w:left="580" w:right="0" w:hanging="420"/>
        <w:jc w:val="left"/>
        <w:rPr>
          <w:sz w:val="24"/>
        </w:rPr>
      </w:pPr>
      <w:r>
        <w:rPr>
          <w:color w:val="231F20"/>
          <w:sz w:val="24"/>
        </w:rPr>
        <w:t>Bring application to City</w:t>
      </w:r>
      <w:r>
        <w:rPr>
          <w:color w:val="231F20"/>
          <w:spacing w:val="-1"/>
          <w:sz w:val="24"/>
        </w:rPr>
        <w:t> </w:t>
      </w:r>
      <w:r>
        <w:rPr>
          <w:color w:val="231F20"/>
          <w:sz w:val="24"/>
        </w:rPr>
        <w:t>Hall.</w:t>
      </w:r>
    </w:p>
    <w:p>
      <w:pPr>
        <w:pStyle w:val="ListParagraph"/>
        <w:numPr>
          <w:ilvl w:val="0"/>
          <w:numId w:val="1"/>
        </w:numPr>
        <w:tabs>
          <w:tab w:pos="579" w:val="left" w:leader="none"/>
          <w:tab w:pos="580" w:val="left" w:leader="none"/>
        </w:tabs>
        <w:spacing w:line="240" w:lineRule="auto" w:before="12" w:after="0"/>
        <w:ind w:left="580" w:right="0" w:hanging="420"/>
        <w:jc w:val="left"/>
        <w:rPr>
          <w:sz w:val="24"/>
        </w:rPr>
      </w:pPr>
      <w:r>
        <w:rPr>
          <w:color w:val="231F20"/>
          <w:sz w:val="24"/>
        </w:rPr>
        <w:t>Fee for application is</w:t>
      </w:r>
      <w:r>
        <w:rPr>
          <w:color w:val="231F20"/>
          <w:spacing w:val="-2"/>
          <w:sz w:val="24"/>
        </w:rPr>
        <w:t> </w:t>
      </w:r>
      <w:r>
        <w:rPr>
          <w:color w:val="231F20"/>
          <w:sz w:val="24"/>
        </w:rPr>
        <w:t>$10.00.</w:t>
      </w:r>
    </w:p>
    <w:p>
      <w:pPr>
        <w:pStyle w:val="ListParagraph"/>
        <w:numPr>
          <w:ilvl w:val="0"/>
          <w:numId w:val="1"/>
        </w:numPr>
        <w:tabs>
          <w:tab w:pos="579" w:val="left" w:leader="none"/>
          <w:tab w:pos="580" w:val="left" w:leader="none"/>
        </w:tabs>
        <w:spacing w:line="240" w:lineRule="auto" w:before="12" w:after="0"/>
        <w:ind w:left="580" w:right="0" w:hanging="420"/>
        <w:jc w:val="left"/>
        <w:rPr>
          <w:sz w:val="24"/>
        </w:rPr>
      </w:pPr>
      <w:r>
        <w:rPr>
          <w:color w:val="231F20"/>
          <w:sz w:val="24"/>
        </w:rPr>
        <w:t>Inspection of lot by Zoning</w:t>
      </w:r>
      <w:r>
        <w:rPr>
          <w:color w:val="231F20"/>
          <w:spacing w:val="-16"/>
          <w:sz w:val="24"/>
        </w:rPr>
        <w:t> </w:t>
      </w:r>
      <w:r>
        <w:rPr>
          <w:color w:val="231F20"/>
          <w:sz w:val="24"/>
        </w:rPr>
        <w:t>Administrator.</w:t>
      </w:r>
    </w:p>
    <w:p>
      <w:pPr>
        <w:pStyle w:val="ListParagraph"/>
        <w:numPr>
          <w:ilvl w:val="0"/>
          <w:numId w:val="1"/>
        </w:numPr>
        <w:tabs>
          <w:tab w:pos="579" w:val="left" w:leader="none"/>
          <w:tab w:pos="580" w:val="left" w:leader="none"/>
          <w:tab w:pos="3039" w:val="left" w:leader="none"/>
        </w:tabs>
        <w:spacing w:line="249" w:lineRule="auto" w:before="12" w:after="0"/>
        <w:ind w:left="580" w:right="5939" w:hanging="420"/>
        <w:jc w:val="left"/>
        <w:rPr>
          <w:sz w:val="24"/>
        </w:rPr>
      </w:pPr>
      <w:r>
        <w:rPr>
          <w:color w:val="231F20"/>
          <w:sz w:val="24"/>
        </w:rPr>
        <w:t>If granted, fees are as follows: POLICE</w:t>
      </w:r>
      <w:r>
        <w:rPr>
          <w:color w:val="231F20"/>
          <w:spacing w:val="-2"/>
          <w:sz w:val="24"/>
        </w:rPr>
        <w:t> </w:t>
      </w:r>
      <w:r>
        <w:rPr>
          <w:color w:val="231F20"/>
          <w:spacing w:val="-3"/>
          <w:sz w:val="24"/>
        </w:rPr>
        <w:t>ESCORT</w:t>
        <w:tab/>
        <w:t>$25.00</w:t>
      </w:r>
    </w:p>
    <w:p>
      <w:pPr>
        <w:tabs>
          <w:tab w:pos="3039" w:val="left" w:leader="none"/>
        </w:tabs>
        <w:spacing w:before="2"/>
        <w:ind w:left="580" w:right="0" w:firstLine="0"/>
        <w:jc w:val="left"/>
        <w:rPr>
          <w:sz w:val="24"/>
        </w:rPr>
      </w:pPr>
      <w:r>
        <w:rPr>
          <w:color w:val="231F20"/>
          <w:sz w:val="24"/>
        </w:rPr>
        <w:t>MOVERS</w:t>
        <w:tab/>
        <w:t>$50.00</w:t>
      </w:r>
    </w:p>
    <w:p>
      <w:pPr>
        <w:tabs>
          <w:tab w:pos="3039" w:val="left" w:leader="none"/>
          <w:tab w:pos="4479" w:val="left" w:leader="none"/>
        </w:tabs>
        <w:spacing w:line="249" w:lineRule="auto" w:before="12"/>
        <w:ind w:left="580" w:right="2860" w:firstLine="0"/>
        <w:jc w:val="left"/>
        <w:rPr>
          <w:sz w:val="24"/>
        </w:rPr>
      </w:pPr>
      <w:r>
        <w:rPr>
          <w:color w:val="231F20"/>
          <w:sz w:val="24"/>
        </w:rPr>
        <w:t>ELECTRICAL</w:t>
        <w:tab/>
        <w:t>$25.00</w:t>
        <w:tab/>
      </w:r>
      <w:r>
        <w:rPr>
          <w:color w:val="231F20"/>
          <w:spacing w:val="-5"/>
          <w:sz w:val="24"/>
        </w:rPr>
        <w:t>PARISH </w:t>
      </w:r>
      <w:r>
        <w:rPr>
          <w:color w:val="231F20"/>
          <w:sz w:val="24"/>
        </w:rPr>
        <w:t>FOR PERMIT SEWER</w:t>
      </w:r>
      <w:r>
        <w:rPr>
          <w:color w:val="231F20"/>
          <w:spacing w:val="-4"/>
          <w:sz w:val="24"/>
        </w:rPr>
        <w:t> </w:t>
      </w:r>
      <w:r>
        <w:rPr>
          <w:color w:val="231F20"/>
          <w:sz w:val="24"/>
        </w:rPr>
        <w:t>DEPOSIT</w:t>
        <w:tab/>
        <w:t>$50.00</w:t>
      </w:r>
    </w:p>
    <w:p>
      <w:pPr>
        <w:tabs>
          <w:tab w:pos="3039" w:val="left" w:leader="none"/>
        </w:tabs>
        <w:spacing w:before="2"/>
        <w:ind w:left="580" w:right="0" w:firstLine="0"/>
        <w:jc w:val="left"/>
        <w:rPr>
          <w:sz w:val="24"/>
        </w:rPr>
      </w:pPr>
      <w:r>
        <w:rPr>
          <w:color w:val="231F20"/>
          <w:sz w:val="24"/>
        </w:rPr>
        <w:t>SEWER</w:t>
      </w:r>
      <w:r>
        <w:rPr>
          <w:color w:val="231F20"/>
          <w:spacing w:val="-7"/>
          <w:sz w:val="24"/>
        </w:rPr>
        <w:t> TAP</w:t>
        <w:tab/>
      </w:r>
      <w:r>
        <w:rPr>
          <w:color w:val="231F20"/>
          <w:sz w:val="24"/>
        </w:rPr>
        <w:t>$250.00</w:t>
      </w:r>
    </w:p>
    <w:p>
      <w:pPr>
        <w:tabs>
          <w:tab w:pos="3039" w:val="left" w:leader="none"/>
        </w:tabs>
        <w:spacing w:before="12"/>
        <w:ind w:left="580" w:right="0" w:firstLine="0"/>
        <w:jc w:val="left"/>
        <w:rPr>
          <w:sz w:val="24"/>
        </w:rPr>
      </w:pPr>
      <w:r>
        <w:rPr>
          <w:color w:val="231F20"/>
          <w:sz w:val="24"/>
        </w:rPr>
        <w:t>GAS</w:t>
      </w:r>
      <w:r>
        <w:rPr>
          <w:color w:val="231F20"/>
          <w:spacing w:val="-4"/>
          <w:sz w:val="24"/>
        </w:rPr>
        <w:t> </w:t>
      </w:r>
      <w:r>
        <w:rPr>
          <w:color w:val="231F20"/>
          <w:sz w:val="24"/>
        </w:rPr>
        <w:t>DEPOSIT</w:t>
        <w:tab/>
        <w:t>$150.00</w:t>
      </w:r>
    </w:p>
    <w:p>
      <w:pPr>
        <w:tabs>
          <w:tab w:pos="3039" w:val="left" w:leader="none"/>
        </w:tabs>
        <w:spacing w:before="12"/>
        <w:ind w:left="580" w:right="0" w:firstLine="0"/>
        <w:jc w:val="left"/>
        <w:rPr>
          <w:sz w:val="24"/>
        </w:rPr>
      </w:pPr>
      <w:r>
        <w:rPr>
          <w:color w:val="231F20"/>
          <w:sz w:val="24"/>
        </w:rPr>
        <w:t>GAS</w:t>
      </w:r>
      <w:r>
        <w:rPr>
          <w:color w:val="231F20"/>
          <w:spacing w:val="-6"/>
          <w:sz w:val="24"/>
        </w:rPr>
        <w:t> </w:t>
      </w:r>
      <w:r>
        <w:rPr>
          <w:color w:val="231F20"/>
          <w:spacing w:val="-7"/>
          <w:sz w:val="24"/>
        </w:rPr>
        <w:t>TAP</w:t>
        <w:tab/>
      </w:r>
      <w:r>
        <w:rPr>
          <w:color w:val="231F20"/>
          <w:sz w:val="24"/>
        </w:rPr>
        <w:t>$500.00</w:t>
      </w:r>
    </w:p>
    <w:p>
      <w:pPr>
        <w:pStyle w:val="ListParagraph"/>
        <w:numPr>
          <w:ilvl w:val="0"/>
          <w:numId w:val="1"/>
        </w:numPr>
        <w:tabs>
          <w:tab w:pos="579" w:val="left" w:leader="none"/>
          <w:tab w:pos="580" w:val="left" w:leader="none"/>
        </w:tabs>
        <w:spacing w:line="240" w:lineRule="auto" w:before="12" w:after="0"/>
        <w:ind w:left="580" w:right="0" w:hanging="420"/>
        <w:jc w:val="left"/>
        <w:rPr>
          <w:sz w:val="24"/>
        </w:rPr>
      </w:pPr>
      <w:r>
        <w:rPr>
          <w:color w:val="231F20"/>
          <w:sz w:val="24"/>
        </w:rPr>
        <w:t>Upon completion of electrical, call the parish if you have any</w:t>
      </w:r>
      <w:r>
        <w:rPr>
          <w:color w:val="231F20"/>
          <w:spacing w:val="-2"/>
          <w:sz w:val="24"/>
        </w:rPr>
        <w:t> </w:t>
      </w:r>
      <w:r>
        <w:rPr>
          <w:color w:val="231F20"/>
          <w:sz w:val="24"/>
        </w:rPr>
        <w:t>questions.</w:t>
      </w:r>
    </w:p>
    <w:p>
      <w:pPr>
        <w:pStyle w:val="ListParagraph"/>
        <w:numPr>
          <w:ilvl w:val="0"/>
          <w:numId w:val="1"/>
        </w:numPr>
        <w:tabs>
          <w:tab w:pos="579" w:val="left" w:leader="none"/>
          <w:tab w:pos="580" w:val="left" w:leader="none"/>
        </w:tabs>
        <w:spacing w:line="240" w:lineRule="auto" w:before="12" w:after="0"/>
        <w:ind w:left="580" w:right="0" w:hanging="420"/>
        <w:jc w:val="left"/>
        <w:rPr>
          <w:sz w:val="24"/>
        </w:rPr>
      </w:pPr>
      <w:r>
        <w:rPr>
          <w:color w:val="231F20"/>
          <w:sz w:val="24"/>
        </w:rPr>
        <w:t>Upon completion of inspection, permits will be sent to Entergy by the</w:t>
      </w:r>
      <w:r>
        <w:rPr>
          <w:color w:val="231F20"/>
          <w:spacing w:val="-10"/>
          <w:sz w:val="24"/>
        </w:rPr>
        <w:t> </w:t>
      </w:r>
      <w:r>
        <w:rPr>
          <w:color w:val="231F20"/>
          <w:sz w:val="24"/>
        </w:rPr>
        <w:t>Parish.</w:t>
      </w:r>
    </w:p>
    <w:p>
      <w:pPr>
        <w:pStyle w:val="ListParagraph"/>
        <w:numPr>
          <w:ilvl w:val="0"/>
          <w:numId w:val="1"/>
        </w:numPr>
        <w:tabs>
          <w:tab w:pos="580" w:val="left" w:leader="none"/>
        </w:tabs>
        <w:spacing w:line="240" w:lineRule="auto" w:before="12" w:after="0"/>
        <w:ind w:left="580" w:right="0" w:hanging="420"/>
        <w:jc w:val="left"/>
        <w:rPr>
          <w:sz w:val="24"/>
        </w:rPr>
      </w:pPr>
      <w:r>
        <w:rPr>
          <w:color w:val="231F20"/>
          <w:sz w:val="24"/>
        </w:rPr>
        <w:t>It is your responsibility to call Entergy to set up your</w:t>
      </w:r>
      <w:r>
        <w:rPr>
          <w:color w:val="231F20"/>
          <w:spacing w:val="-4"/>
          <w:sz w:val="24"/>
        </w:rPr>
        <w:t> </w:t>
      </w:r>
      <w:r>
        <w:rPr>
          <w:color w:val="231F20"/>
          <w:sz w:val="24"/>
        </w:rPr>
        <w:t>services.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2"/>
        </w:rPr>
      </w:pPr>
    </w:p>
    <w:p>
      <w:pPr>
        <w:spacing w:before="1"/>
        <w:ind w:left="160" w:right="0" w:firstLine="0"/>
        <w:jc w:val="left"/>
        <w:rPr>
          <w:sz w:val="24"/>
        </w:rPr>
      </w:pPr>
      <w:r>
        <w:rPr>
          <w:color w:val="231F20"/>
          <w:sz w:val="24"/>
        </w:rPr>
        <w:t>Thank you,</w:t>
      </w:r>
    </w:p>
    <w:p>
      <w:pPr>
        <w:spacing w:before="12"/>
        <w:ind w:left="160" w:right="0" w:firstLine="0"/>
        <w:jc w:val="left"/>
        <w:rPr>
          <w:sz w:val="24"/>
        </w:rPr>
      </w:pPr>
      <w:r>
        <w:rPr>
          <w:color w:val="231F20"/>
          <w:sz w:val="24"/>
        </w:rPr>
        <w:t>CITY OF DONALDSONVILLE</w:t>
      </w:r>
    </w:p>
    <w:p>
      <w:pPr>
        <w:spacing w:after="0"/>
        <w:jc w:val="left"/>
        <w:rPr>
          <w:sz w:val="24"/>
        </w:rPr>
        <w:sectPr>
          <w:headerReference w:type="default" r:id="rId5"/>
          <w:type w:val="continuous"/>
          <w:pgSz w:w="12240" w:h="15840"/>
          <w:pgMar w:header="1152" w:top="3280" w:bottom="280" w:left="1280" w:right="1320"/>
        </w:sectPr>
      </w:pPr>
    </w:p>
    <w:p>
      <w:pPr>
        <w:pStyle w:val="BodyText"/>
        <w:spacing w:before="8"/>
        <w:rPr>
          <w:sz w:val="12"/>
        </w:rPr>
      </w:pPr>
    </w:p>
    <w:p>
      <w:pPr>
        <w:spacing w:before="89"/>
        <w:ind w:left="41" w:right="0" w:firstLine="0"/>
        <w:jc w:val="center"/>
        <w:rPr>
          <w:b/>
          <w:sz w:val="26"/>
        </w:rPr>
      </w:pPr>
      <w:r>
        <w:rPr>
          <w:b/>
          <w:color w:val="231F20"/>
          <w:sz w:val="26"/>
        </w:rPr>
        <w:t>MOBILE HOME MOVERS</w:t>
      </w:r>
    </w:p>
    <w:p>
      <w:pPr>
        <w:pStyle w:val="BodyText"/>
        <w:rPr>
          <w:b/>
          <w:sz w:val="28"/>
        </w:rPr>
      </w:pPr>
    </w:p>
    <w:p>
      <w:pPr>
        <w:pStyle w:val="BodyText"/>
        <w:spacing w:before="4"/>
        <w:rPr>
          <w:b/>
          <w:sz w:val="34"/>
        </w:rPr>
      </w:pPr>
    </w:p>
    <w:p>
      <w:pPr>
        <w:pStyle w:val="Heading2"/>
        <w:spacing w:before="1"/>
        <w:jc w:val="left"/>
      </w:pPr>
      <w:r>
        <w:rPr>
          <w:color w:val="231F20"/>
        </w:rPr>
        <w:t>NEED INFORMATION TWO DAYS IN ADVANCE.</w:t>
      </w:r>
    </w:p>
    <w:p>
      <w:pPr>
        <w:pStyle w:val="BodyText"/>
        <w:rPr>
          <w:b/>
          <w:sz w:val="22"/>
        </w:rPr>
      </w:pPr>
    </w:p>
    <w:p>
      <w:pPr>
        <w:pStyle w:val="BodyText"/>
        <w:rPr>
          <w:b/>
          <w:sz w:val="31"/>
        </w:rPr>
      </w:pPr>
    </w:p>
    <w:p>
      <w:pPr>
        <w:pStyle w:val="Heading3"/>
      </w:pPr>
      <w:r>
        <w:rPr>
          <w:color w:val="231F20"/>
        </w:rPr>
        <w:t>NAME OF MOVER:</w:t>
      </w:r>
    </w:p>
    <w:p>
      <w:pPr>
        <w:pStyle w:val="BodyText"/>
        <w:rPr>
          <w:sz w:val="22"/>
        </w:rPr>
      </w:pPr>
    </w:p>
    <w:p>
      <w:pPr>
        <w:pStyle w:val="BodyText"/>
        <w:spacing w:before="1"/>
        <w:rPr>
          <w:sz w:val="31"/>
        </w:rPr>
      </w:pPr>
    </w:p>
    <w:p>
      <w:pPr>
        <w:spacing w:before="0"/>
        <w:ind w:left="160" w:right="0" w:firstLine="0"/>
        <w:jc w:val="left"/>
        <w:rPr>
          <w:sz w:val="20"/>
        </w:rPr>
      </w:pPr>
      <w:r>
        <w:rPr>
          <w:color w:val="231F20"/>
          <w:sz w:val="20"/>
        </w:rPr>
        <w:t>CELL NUMBER OF MOVER BRINGING MOBILE HOME:</w:t>
      </w:r>
    </w:p>
    <w:p>
      <w:pPr>
        <w:pStyle w:val="BodyText"/>
        <w:rPr>
          <w:sz w:val="22"/>
        </w:rPr>
      </w:pPr>
    </w:p>
    <w:p>
      <w:pPr>
        <w:pStyle w:val="BodyText"/>
        <w:rPr>
          <w:sz w:val="31"/>
        </w:rPr>
      </w:pPr>
    </w:p>
    <w:p>
      <w:pPr>
        <w:spacing w:before="0"/>
        <w:ind w:left="160" w:right="0" w:firstLine="0"/>
        <w:jc w:val="left"/>
        <w:rPr>
          <w:sz w:val="20"/>
        </w:rPr>
      </w:pPr>
      <w:r>
        <w:rPr>
          <w:color w:val="231F20"/>
          <w:sz w:val="20"/>
        </w:rPr>
        <w:t>DATE MOVING MOBILE HOME:</w:t>
      </w:r>
    </w:p>
    <w:p>
      <w:pPr>
        <w:pStyle w:val="BodyText"/>
        <w:rPr>
          <w:sz w:val="22"/>
        </w:rPr>
      </w:pPr>
    </w:p>
    <w:p>
      <w:pPr>
        <w:pStyle w:val="BodyText"/>
        <w:spacing w:before="1"/>
        <w:rPr>
          <w:sz w:val="31"/>
        </w:rPr>
      </w:pPr>
    </w:p>
    <w:p>
      <w:pPr>
        <w:spacing w:before="0"/>
        <w:ind w:left="160" w:right="0" w:firstLine="0"/>
        <w:jc w:val="left"/>
        <w:rPr>
          <w:sz w:val="20"/>
        </w:rPr>
      </w:pPr>
      <w:r>
        <w:rPr>
          <w:color w:val="231F20"/>
          <w:sz w:val="20"/>
        </w:rPr>
        <w:t>TIME PULLING OUT OF LOT:</w:t>
      </w:r>
    </w:p>
    <w:p>
      <w:pPr>
        <w:pStyle w:val="BodyText"/>
        <w:rPr>
          <w:sz w:val="22"/>
        </w:rPr>
      </w:pPr>
    </w:p>
    <w:p>
      <w:pPr>
        <w:pStyle w:val="BodyText"/>
        <w:rPr>
          <w:sz w:val="31"/>
        </w:rPr>
      </w:pPr>
    </w:p>
    <w:p>
      <w:pPr>
        <w:spacing w:before="0"/>
        <w:ind w:left="160" w:right="0" w:firstLine="0"/>
        <w:jc w:val="left"/>
        <w:rPr>
          <w:sz w:val="20"/>
        </w:rPr>
      </w:pPr>
      <w:r>
        <w:rPr>
          <w:color w:val="231F20"/>
          <w:sz w:val="20"/>
        </w:rPr>
        <w:t>ADDRESS MOBILE HOME IS COMING FROM:</w:t>
      </w:r>
    </w:p>
    <w:p>
      <w:pPr>
        <w:pStyle w:val="BodyText"/>
        <w:rPr>
          <w:sz w:val="22"/>
        </w:rPr>
      </w:pPr>
    </w:p>
    <w:p>
      <w:pPr>
        <w:pStyle w:val="BodyText"/>
        <w:spacing w:before="1"/>
        <w:rPr>
          <w:sz w:val="31"/>
        </w:rPr>
      </w:pPr>
    </w:p>
    <w:p>
      <w:pPr>
        <w:spacing w:before="0"/>
        <w:ind w:left="160" w:right="0" w:firstLine="0"/>
        <w:jc w:val="left"/>
        <w:rPr>
          <w:sz w:val="20"/>
        </w:rPr>
      </w:pPr>
      <w:r>
        <w:rPr>
          <w:color w:val="231F20"/>
          <w:sz w:val="20"/>
        </w:rPr>
        <w:t>ROUTE DRIVER IS TAKING TO PROPERTY:</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pPr>
    </w:p>
    <w:p>
      <w:pPr>
        <w:spacing w:line="292" w:lineRule="auto" w:before="0"/>
        <w:ind w:left="160" w:right="5311" w:firstLine="0"/>
        <w:jc w:val="left"/>
        <w:rPr>
          <w:sz w:val="20"/>
        </w:rPr>
      </w:pPr>
      <w:r>
        <w:rPr>
          <w:color w:val="231F20"/>
          <w:sz w:val="20"/>
        </w:rPr>
        <w:t>CITY OF DONALDSONVILLE PERMITS DEPT. 225-473-4247 ext 20</w:t>
      </w:r>
    </w:p>
    <w:p>
      <w:pPr>
        <w:spacing w:after="0" w:line="292" w:lineRule="auto"/>
        <w:jc w:val="left"/>
        <w:rPr>
          <w:sz w:val="20"/>
        </w:rPr>
        <w:sectPr>
          <w:pgSz w:w="12240" w:h="15840"/>
          <w:pgMar w:header="1152" w:footer="0" w:top="3280" w:bottom="280" w:left="1280" w:right="1320"/>
        </w:sectPr>
      </w:pPr>
    </w:p>
    <w:p>
      <w:pPr>
        <w:pStyle w:val="BodyText"/>
        <w:spacing w:before="8"/>
        <w:rPr>
          <w:sz w:val="12"/>
        </w:rPr>
      </w:pPr>
    </w:p>
    <w:p>
      <w:pPr>
        <w:spacing w:before="89"/>
        <w:ind w:left="41" w:right="0" w:firstLine="0"/>
        <w:jc w:val="center"/>
        <w:rPr>
          <w:b/>
          <w:sz w:val="26"/>
        </w:rPr>
      </w:pPr>
      <w:r>
        <w:rPr>
          <w:b/>
          <w:color w:val="231F20"/>
          <w:sz w:val="26"/>
        </w:rPr>
        <w:t>MOBILE HOME ZONING QUESTIONNAIRE</w:t>
      </w:r>
    </w:p>
    <w:p>
      <w:pPr>
        <w:tabs>
          <w:tab w:pos="3298" w:val="left" w:leader="none"/>
        </w:tabs>
        <w:spacing w:before="238"/>
        <w:ind w:left="160" w:right="0" w:firstLine="0"/>
        <w:jc w:val="left"/>
        <w:rPr>
          <w:sz w:val="20"/>
        </w:rPr>
      </w:pPr>
      <w:r>
        <w:rPr>
          <w:color w:val="231F20"/>
          <w:sz w:val="20"/>
        </w:rPr>
        <w:t>Date of</w:t>
      </w:r>
      <w:r>
        <w:rPr>
          <w:color w:val="231F20"/>
          <w:spacing w:val="-4"/>
          <w:sz w:val="20"/>
        </w:rPr>
        <w:t> </w:t>
      </w:r>
      <w:r>
        <w:rPr>
          <w:color w:val="231F20"/>
          <w:sz w:val="20"/>
        </w:rPr>
        <w:t>Request </w:t>
      </w:r>
      <w:r>
        <w:rPr>
          <w:color w:val="231F20"/>
          <w:sz w:val="20"/>
          <w:u w:val="single" w:color="221E1F"/>
        </w:rPr>
        <w:t> </w:t>
        <w:tab/>
      </w:r>
    </w:p>
    <w:p>
      <w:pPr>
        <w:pStyle w:val="BodyText"/>
        <w:spacing w:before="2"/>
        <w:rPr>
          <w:sz w:val="24"/>
        </w:rPr>
      </w:pPr>
    </w:p>
    <w:p>
      <w:pPr>
        <w:tabs>
          <w:tab w:pos="6078" w:val="left" w:leader="none"/>
        </w:tabs>
        <w:spacing w:line="376" w:lineRule="auto" w:before="92"/>
        <w:ind w:left="1600" w:right="3551" w:hanging="1440"/>
        <w:jc w:val="both"/>
        <w:rPr>
          <w:sz w:val="20"/>
        </w:rPr>
      </w:pPr>
      <w:r>
        <w:rPr>
          <w:color w:val="231F20"/>
          <w:sz w:val="20"/>
        </w:rPr>
        <w:t>Request</w:t>
      </w:r>
      <w:r>
        <w:rPr>
          <w:color w:val="231F20"/>
          <w:spacing w:val="-2"/>
          <w:sz w:val="20"/>
        </w:rPr>
        <w:t> </w:t>
      </w:r>
      <w:r>
        <w:rPr>
          <w:color w:val="231F20"/>
          <w:sz w:val="20"/>
        </w:rPr>
        <w:t>By:        </w:t>
      </w:r>
      <w:r>
        <w:rPr>
          <w:color w:val="231F20"/>
          <w:spacing w:val="3"/>
          <w:sz w:val="20"/>
        </w:rPr>
        <w:t> </w:t>
      </w:r>
      <w:r>
        <w:rPr>
          <w:color w:val="231F20"/>
          <w:sz w:val="20"/>
        </w:rPr>
        <w:t>Name:</w:t>
      </w:r>
      <w:r>
        <w:rPr>
          <w:color w:val="231F20"/>
          <w:spacing w:val="-1"/>
          <w:sz w:val="20"/>
        </w:rPr>
        <w:t> </w:t>
      </w:r>
      <w:r>
        <w:rPr>
          <w:color w:val="231F20"/>
          <w:sz w:val="20"/>
          <w:u w:val="single" w:color="221E1F"/>
        </w:rPr>
        <w:t> </w:t>
        <w:tab/>
      </w:r>
      <w:r>
        <w:rPr>
          <w:color w:val="231F20"/>
          <w:w w:val="7"/>
          <w:sz w:val="20"/>
          <w:u w:val="single" w:color="221E1F"/>
        </w:rPr>
        <w:t> </w:t>
      </w:r>
      <w:r>
        <w:rPr>
          <w:color w:val="231F20"/>
          <w:sz w:val="20"/>
        </w:rPr>
        <w:t> Address:</w:t>
      </w:r>
      <w:r>
        <w:rPr>
          <w:color w:val="231F20"/>
          <w:sz w:val="20"/>
          <w:u w:val="single" w:color="221E1F"/>
        </w:rPr>
        <w:tab/>
      </w:r>
      <w:r>
        <w:rPr>
          <w:color w:val="231F20"/>
          <w:sz w:val="20"/>
        </w:rPr>
        <w:t> City:</w:t>
      </w:r>
      <w:r>
        <w:rPr>
          <w:color w:val="231F20"/>
          <w:sz w:val="20"/>
          <w:u w:val="single" w:color="221E1F"/>
        </w:rPr>
        <w:tab/>
      </w:r>
      <w:r>
        <w:rPr>
          <w:color w:val="231F20"/>
          <w:sz w:val="20"/>
        </w:rPr>
        <w:t> Telephone</w:t>
      </w:r>
      <w:r>
        <w:rPr>
          <w:color w:val="231F20"/>
          <w:spacing w:val="-14"/>
          <w:sz w:val="20"/>
        </w:rPr>
        <w:t> </w:t>
      </w:r>
      <w:r>
        <w:rPr>
          <w:color w:val="231F20"/>
          <w:sz w:val="20"/>
        </w:rPr>
        <w:t>#: </w:t>
      </w:r>
      <w:r>
        <w:rPr>
          <w:color w:val="231F20"/>
          <w:sz w:val="20"/>
          <w:u w:val="single" w:color="221E1F"/>
        </w:rPr>
        <w:t> </w:t>
        <w:tab/>
      </w:r>
    </w:p>
    <w:p>
      <w:pPr>
        <w:tabs>
          <w:tab w:pos="9519" w:val="left" w:leader="none"/>
        </w:tabs>
        <w:spacing w:line="226" w:lineRule="exact" w:before="0"/>
        <w:ind w:left="160" w:right="0" w:firstLine="0"/>
        <w:jc w:val="both"/>
        <w:rPr>
          <w:sz w:val="20"/>
        </w:rPr>
      </w:pPr>
      <w:r>
        <w:rPr>
          <w:color w:val="231F20"/>
          <w:sz w:val="20"/>
        </w:rPr>
        <w:t>Location of</w:t>
      </w:r>
      <w:r>
        <w:rPr>
          <w:color w:val="231F20"/>
          <w:spacing w:val="-16"/>
          <w:sz w:val="20"/>
        </w:rPr>
        <w:t> </w:t>
      </w:r>
      <w:r>
        <w:rPr>
          <w:color w:val="231F20"/>
          <w:sz w:val="20"/>
        </w:rPr>
        <w:t>Property:</w:t>
      </w:r>
      <w:r>
        <w:rPr>
          <w:color w:val="231F20"/>
          <w:spacing w:val="-5"/>
          <w:sz w:val="20"/>
        </w:rPr>
        <w:t> </w:t>
      </w:r>
      <w:r>
        <w:rPr>
          <w:color w:val="231F20"/>
          <w:sz w:val="20"/>
          <w:u w:val="single" w:color="221E1F"/>
        </w:rPr>
        <w:t> </w:t>
        <w:tab/>
      </w:r>
    </w:p>
    <w:p>
      <w:pPr>
        <w:pStyle w:val="BodyText"/>
        <w:spacing w:before="8"/>
        <w:rPr>
          <w:sz w:val="13"/>
        </w:rPr>
      </w:pPr>
    </w:p>
    <w:p>
      <w:pPr>
        <w:spacing w:before="92"/>
        <w:ind w:left="160" w:right="0" w:firstLine="0"/>
        <w:jc w:val="left"/>
        <w:rPr>
          <w:i/>
          <w:sz w:val="18"/>
        </w:rPr>
      </w:pPr>
      <w:r>
        <w:rPr>
          <w:color w:val="231F20"/>
          <w:sz w:val="20"/>
        </w:rPr>
        <w:t>I </w:t>
      </w:r>
      <w:r>
        <w:rPr>
          <w:rFonts w:ascii="Classic Roman Alt"/>
          <w:color w:val="231F20"/>
          <w:sz w:val="18"/>
        </w:rPr>
        <w:t>p </w:t>
      </w:r>
      <w:r>
        <w:rPr>
          <w:color w:val="231F20"/>
          <w:sz w:val="20"/>
        </w:rPr>
        <w:t>rent </w:t>
      </w:r>
      <w:r>
        <w:rPr>
          <w:rFonts w:ascii="Classic Roman Alt"/>
          <w:color w:val="231F20"/>
          <w:sz w:val="18"/>
        </w:rPr>
        <w:t>p </w:t>
      </w:r>
      <w:r>
        <w:rPr>
          <w:color w:val="231F20"/>
          <w:sz w:val="20"/>
        </w:rPr>
        <w:t>own </w:t>
      </w:r>
      <w:r>
        <w:rPr>
          <w:rFonts w:ascii="Classic Roman Alt"/>
          <w:color w:val="231F20"/>
          <w:sz w:val="18"/>
        </w:rPr>
        <w:t>p </w:t>
      </w:r>
      <w:r>
        <w:rPr>
          <w:color w:val="231F20"/>
          <w:sz w:val="20"/>
        </w:rPr>
        <w:t>lease the above described property. </w:t>
      </w:r>
      <w:r>
        <w:rPr>
          <w:i/>
          <w:color w:val="231F20"/>
          <w:sz w:val="18"/>
        </w:rPr>
        <w:t>Check one.</w:t>
      </w:r>
    </w:p>
    <w:p>
      <w:pPr>
        <w:pStyle w:val="BodyText"/>
        <w:spacing w:before="7"/>
        <w:rPr>
          <w:i/>
          <w:sz w:val="21"/>
        </w:rPr>
      </w:pPr>
    </w:p>
    <w:p>
      <w:pPr>
        <w:pStyle w:val="Heading3"/>
      </w:pPr>
      <w:r>
        <w:rPr>
          <w:color w:val="231F20"/>
        </w:rPr>
        <w:t>I wish to do the following with the above described property.</w:t>
      </w:r>
    </w:p>
    <w:p>
      <w:pPr>
        <w:pStyle w:val="BodyText"/>
        <w:spacing w:before="8"/>
        <w:rPr>
          <w:sz w:val="23"/>
        </w:rPr>
      </w:pPr>
      <w:r>
        <w:rPr/>
        <w:pict>
          <v:shape style="position:absolute;margin-left:72pt;margin-top:15.805879pt;width:467.8pt;height:.1pt;mso-position-horizontal-relative:page;mso-position-vertical-relative:paragraph;z-index:-251658240;mso-wrap-distance-left:0;mso-wrap-distance-right:0" coordorigin="1440,316" coordsize="9356,0" path="m1440,316l10796,316e" filled="false" stroked="true" strokeweight=".4pt" strokecolor="#221e1f">
            <v:path arrowok="t"/>
            <v:stroke dashstyle="solid"/>
            <w10:wrap type="topAndBottom"/>
          </v:shape>
        </w:pict>
      </w:r>
      <w:r>
        <w:rPr/>
        <w:pict>
          <v:shape style="position:absolute;margin-left:72pt;margin-top:33.805878pt;width:467.85pt;height:.1pt;mso-position-horizontal-relative:page;mso-position-vertical-relative:paragraph;z-index:-251657216;mso-wrap-distance-left:0;mso-wrap-distance-right:0" coordorigin="1440,676" coordsize="9357,0" path="m1440,676l10796,676e" filled="false" stroked="true" strokeweight=".4pt" strokecolor="#221e1f">
            <v:path arrowok="t"/>
            <v:stroke dashstyle="solid"/>
            <w10:wrap type="topAndBottom"/>
          </v:shape>
        </w:pict>
      </w:r>
    </w:p>
    <w:p>
      <w:pPr>
        <w:pStyle w:val="BodyText"/>
        <w:spacing w:before="8"/>
        <w:rPr>
          <w:sz w:val="24"/>
        </w:rPr>
      </w:pPr>
    </w:p>
    <w:p>
      <w:pPr>
        <w:pStyle w:val="BodyText"/>
        <w:spacing w:before="3"/>
        <w:rPr>
          <w:sz w:val="11"/>
        </w:rPr>
      </w:pPr>
    </w:p>
    <w:p>
      <w:pPr>
        <w:spacing w:line="496" w:lineRule="auto" w:before="91"/>
        <w:ind w:left="160" w:right="0" w:firstLine="0"/>
        <w:jc w:val="left"/>
        <w:rPr>
          <w:sz w:val="20"/>
        </w:rPr>
      </w:pPr>
      <w:r>
        <w:rPr/>
        <w:pict>
          <v:shape style="position:absolute;margin-left:69.5pt;margin-top:42.974804pt;width:179pt;height:81.1pt;mso-position-horizontal-relative:page;mso-position-vertical-relative:paragraph;z-index:25166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6"/>
                    <w:gridCol w:w="755"/>
                  </w:tblGrid>
                  <w:tr>
                    <w:trPr>
                      <w:trHeight w:val="250" w:hRule="atLeast"/>
                    </w:trPr>
                    <w:tc>
                      <w:tcPr>
                        <w:tcW w:w="2826" w:type="dxa"/>
                      </w:tcPr>
                      <w:p>
                        <w:pPr>
                          <w:pStyle w:val="TableParagraph"/>
                          <w:spacing w:line="221" w:lineRule="exact" w:before="0"/>
                          <w:ind w:left="50"/>
                          <w:rPr>
                            <w:sz w:val="20"/>
                          </w:rPr>
                        </w:pPr>
                        <w:r>
                          <w:rPr>
                            <w:color w:val="231F20"/>
                            <w:sz w:val="20"/>
                          </w:rPr>
                          <w:t>(R1) Single Family Residential</w:t>
                        </w:r>
                      </w:p>
                    </w:tc>
                    <w:tc>
                      <w:tcPr>
                        <w:tcW w:w="755" w:type="dxa"/>
                      </w:tcPr>
                      <w:p>
                        <w:pPr>
                          <w:pStyle w:val="TableParagraph"/>
                          <w:tabs>
                            <w:tab w:pos="599" w:val="left" w:leader="none"/>
                          </w:tabs>
                          <w:spacing w:line="221" w:lineRule="exact" w:before="0"/>
                          <w:ind w:right="50"/>
                          <w:jc w:val="right"/>
                          <w:rPr>
                            <w:sz w:val="20"/>
                          </w:rPr>
                        </w:pPr>
                        <w:r>
                          <w:rPr>
                            <w:color w:val="231F20"/>
                            <w:sz w:val="20"/>
                            <w:u w:val="single" w:color="221E1F"/>
                          </w:rPr>
                          <w:t> </w:t>
                          <w:tab/>
                        </w:r>
                      </w:p>
                    </w:tc>
                  </w:tr>
                  <w:tr>
                    <w:trPr>
                      <w:trHeight w:val="280" w:hRule="atLeast"/>
                    </w:trPr>
                    <w:tc>
                      <w:tcPr>
                        <w:tcW w:w="2826" w:type="dxa"/>
                      </w:tcPr>
                      <w:p>
                        <w:pPr>
                          <w:pStyle w:val="TableParagraph"/>
                          <w:ind w:left="50"/>
                          <w:rPr>
                            <w:sz w:val="20"/>
                          </w:rPr>
                        </w:pPr>
                        <w:r>
                          <w:rPr>
                            <w:color w:val="231F20"/>
                            <w:sz w:val="20"/>
                          </w:rPr>
                          <w:t>(R2) Single Family Residential</w:t>
                        </w:r>
                      </w:p>
                    </w:tc>
                    <w:tc>
                      <w:tcPr>
                        <w:tcW w:w="755" w:type="dxa"/>
                      </w:tcPr>
                      <w:p>
                        <w:pPr>
                          <w:pStyle w:val="TableParagraph"/>
                          <w:tabs>
                            <w:tab w:pos="599" w:val="left" w:leader="none"/>
                          </w:tabs>
                          <w:ind w:right="50"/>
                          <w:jc w:val="right"/>
                          <w:rPr>
                            <w:sz w:val="20"/>
                          </w:rPr>
                        </w:pPr>
                        <w:r>
                          <w:rPr>
                            <w:color w:val="231F20"/>
                            <w:sz w:val="20"/>
                            <w:u w:val="single" w:color="221E1F"/>
                          </w:rPr>
                          <w:t> </w:t>
                          <w:tab/>
                        </w:r>
                      </w:p>
                    </w:tc>
                  </w:tr>
                  <w:tr>
                    <w:trPr>
                      <w:trHeight w:val="280" w:hRule="atLeast"/>
                    </w:trPr>
                    <w:tc>
                      <w:tcPr>
                        <w:tcW w:w="2826" w:type="dxa"/>
                      </w:tcPr>
                      <w:p>
                        <w:pPr>
                          <w:pStyle w:val="TableParagraph"/>
                          <w:ind w:left="50"/>
                          <w:rPr>
                            <w:sz w:val="20"/>
                          </w:rPr>
                        </w:pPr>
                        <w:r>
                          <w:rPr>
                            <w:color w:val="231F20"/>
                            <w:sz w:val="20"/>
                          </w:rPr>
                          <w:t>(R3) Multiple Family Residential</w:t>
                        </w:r>
                      </w:p>
                    </w:tc>
                    <w:tc>
                      <w:tcPr>
                        <w:tcW w:w="755" w:type="dxa"/>
                      </w:tcPr>
                      <w:p>
                        <w:pPr>
                          <w:pStyle w:val="TableParagraph"/>
                          <w:tabs>
                            <w:tab w:pos="599" w:val="left" w:leader="none"/>
                          </w:tabs>
                          <w:ind w:right="50"/>
                          <w:jc w:val="right"/>
                          <w:rPr>
                            <w:sz w:val="20"/>
                          </w:rPr>
                        </w:pPr>
                        <w:r>
                          <w:rPr>
                            <w:color w:val="231F20"/>
                            <w:sz w:val="20"/>
                            <w:u w:val="single" w:color="221E1F"/>
                          </w:rPr>
                          <w:t> </w:t>
                          <w:tab/>
                        </w:r>
                      </w:p>
                    </w:tc>
                  </w:tr>
                  <w:tr>
                    <w:trPr>
                      <w:trHeight w:val="280" w:hRule="atLeast"/>
                    </w:trPr>
                    <w:tc>
                      <w:tcPr>
                        <w:tcW w:w="2826" w:type="dxa"/>
                      </w:tcPr>
                      <w:p>
                        <w:pPr>
                          <w:pStyle w:val="TableParagraph"/>
                          <w:ind w:left="50"/>
                          <w:rPr>
                            <w:sz w:val="20"/>
                          </w:rPr>
                        </w:pPr>
                        <w:r>
                          <w:rPr>
                            <w:color w:val="231F20"/>
                            <w:sz w:val="20"/>
                          </w:rPr>
                          <w:t>(C1) Limited Commercial</w:t>
                        </w:r>
                      </w:p>
                    </w:tc>
                    <w:tc>
                      <w:tcPr>
                        <w:tcW w:w="755" w:type="dxa"/>
                      </w:tcPr>
                      <w:p>
                        <w:pPr>
                          <w:pStyle w:val="TableParagraph"/>
                          <w:tabs>
                            <w:tab w:pos="599" w:val="left" w:leader="none"/>
                          </w:tabs>
                          <w:ind w:right="50"/>
                          <w:jc w:val="right"/>
                          <w:rPr>
                            <w:sz w:val="20"/>
                          </w:rPr>
                        </w:pPr>
                        <w:r>
                          <w:rPr>
                            <w:color w:val="231F20"/>
                            <w:sz w:val="20"/>
                            <w:u w:val="single" w:color="221E1F"/>
                          </w:rPr>
                          <w:t> </w:t>
                          <w:tab/>
                        </w:r>
                      </w:p>
                    </w:tc>
                  </w:tr>
                  <w:tr>
                    <w:trPr>
                      <w:trHeight w:val="280" w:hRule="atLeast"/>
                    </w:trPr>
                    <w:tc>
                      <w:tcPr>
                        <w:tcW w:w="2826" w:type="dxa"/>
                      </w:tcPr>
                      <w:p>
                        <w:pPr>
                          <w:pStyle w:val="TableParagraph"/>
                          <w:ind w:left="50"/>
                          <w:rPr>
                            <w:sz w:val="20"/>
                          </w:rPr>
                        </w:pPr>
                        <w:r>
                          <w:rPr>
                            <w:color w:val="231F20"/>
                            <w:sz w:val="20"/>
                          </w:rPr>
                          <w:t>(C2) General Commercial</w:t>
                        </w:r>
                      </w:p>
                    </w:tc>
                    <w:tc>
                      <w:tcPr>
                        <w:tcW w:w="755" w:type="dxa"/>
                      </w:tcPr>
                      <w:p>
                        <w:pPr>
                          <w:pStyle w:val="TableParagraph"/>
                          <w:tabs>
                            <w:tab w:pos="599" w:val="left" w:leader="none"/>
                          </w:tabs>
                          <w:ind w:right="50"/>
                          <w:jc w:val="right"/>
                          <w:rPr>
                            <w:sz w:val="20"/>
                          </w:rPr>
                        </w:pPr>
                        <w:r>
                          <w:rPr>
                            <w:color w:val="231F20"/>
                            <w:sz w:val="20"/>
                            <w:u w:val="single" w:color="221E1F"/>
                          </w:rPr>
                          <w:t> </w:t>
                          <w:tab/>
                        </w:r>
                      </w:p>
                    </w:tc>
                  </w:tr>
                  <w:tr>
                    <w:trPr>
                      <w:trHeight w:val="250" w:hRule="atLeast"/>
                    </w:trPr>
                    <w:tc>
                      <w:tcPr>
                        <w:tcW w:w="2826" w:type="dxa"/>
                      </w:tcPr>
                      <w:p>
                        <w:pPr>
                          <w:pStyle w:val="TableParagraph"/>
                          <w:spacing w:line="210" w:lineRule="exact"/>
                          <w:ind w:left="50"/>
                          <w:rPr>
                            <w:sz w:val="20"/>
                          </w:rPr>
                        </w:pPr>
                        <w:r>
                          <w:rPr>
                            <w:color w:val="231F20"/>
                            <w:sz w:val="20"/>
                          </w:rPr>
                          <w:t>(I) Industrial</w:t>
                        </w:r>
                      </w:p>
                    </w:tc>
                    <w:tc>
                      <w:tcPr>
                        <w:tcW w:w="755" w:type="dxa"/>
                      </w:tcPr>
                      <w:p>
                        <w:pPr>
                          <w:pStyle w:val="TableParagraph"/>
                          <w:tabs>
                            <w:tab w:pos="599" w:val="left" w:leader="none"/>
                          </w:tabs>
                          <w:spacing w:line="210" w:lineRule="exact"/>
                          <w:ind w:right="50"/>
                          <w:jc w:val="right"/>
                          <w:rPr>
                            <w:sz w:val="20"/>
                          </w:rPr>
                        </w:pPr>
                        <w:r>
                          <w:rPr>
                            <w:color w:val="231F20"/>
                            <w:sz w:val="20"/>
                            <w:u w:val="single" w:color="221E1F"/>
                          </w:rPr>
                          <w:t> </w:t>
                          <w:tab/>
                        </w:r>
                      </w:p>
                    </w:tc>
                  </w:tr>
                </w:tbl>
                <w:p>
                  <w:pPr>
                    <w:pStyle w:val="BodyText"/>
                  </w:pPr>
                </w:p>
              </w:txbxContent>
            </v:textbox>
            <w10:wrap type="none"/>
          </v:shape>
        </w:pict>
      </w:r>
      <w:r>
        <w:rPr>
          <w:color w:val="231F20"/>
          <w:sz w:val="20"/>
        </w:rPr>
        <w:t>I am requesting this certificate to do the following: </w:t>
      </w:r>
      <w:r>
        <w:rPr>
          <w:rFonts w:ascii="Classic Roman Alt"/>
          <w:color w:val="231F20"/>
          <w:sz w:val="18"/>
        </w:rPr>
        <w:t>p </w:t>
      </w:r>
      <w:r>
        <w:rPr>
          <w:color w:val="231F20"/>
          <w:sz w:val="20"/>
        </w:rPr>
        <w:t>Renovation </w:t>
      </w:r>
      <w:r>
        <w:rPr>
          <w:rFonts w:ascii="Classic Roman Alt"/>
          <w:color w:val="231F20"/>
          <w:sz w:val="18"/>
        </w:rPr>
        <w:t>p </w:t>
      </w:r>
      <w:r>
        <w:rPr>
          <w:color w:val="231F20"/>
          <w:sz w:val="20"/>
        </w:rPr>
        <w:t>Addition and new construction described above. The area in which the property is located is zoned for: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1"/>
        </w:rPr>
      </w:pPr>
    </w:p>
    <w:p>
      <w:pPr>
        <w:tabs>
          <w:tab w:pos="6344" w:val="left" w:leader="none"/>
          <w:tab w:pos="9518" w:val="left" w:leader="none"/>
        </w:tabs>
        <w:spacing w:before="0"/>
        <w:ind w:left="160" w:right="0" w:firstLine="0"/>
        <w:jc w:val="left"/>
        <w:rPr>
          <w:sz w:val="20"/>
        </w:rPr>
      </w:pPr>
      <w:r>
        <w:rPr>
          <w:color w:val="231F20"/>
          <w:sz w:val="20"/>
        </w:rPr>
        <w:t>Applicant’s</w:t>
      </w:r>
      <w:r>
        <w:rPr>
          <w:color w:val="231F20"/>
          <w:spacing w:val="-11"/>
          <w:sz w:val="20"/>
        </w:rPr>
        <w:t> </w:t>
      </w:r>
      <w:r>
        <w:rPr>
          <w:color w:val="231F20"/>
          <w:sz w:val="20"/>
        </w:rPr>
        <w:t>Signature</w:t>
      </w:r>
      <w:r>
        <w:rPr>
          <w:color w:val="231F20"/>
          <w:sz w:val="20"/>
          <w:u w:val="single" w:color="221E1F"/>
        </w:rPr>
        <w:t> </w:t>
        <w:tab/>
      </w:r>
      <w:r>
        <w:rPr>
          <w:color w:val="231F20"/>
          <w:sz w:val="20"/>
        </w:rPr>
        <w:t>Date</w:t>
      </w:r>
      <w:r>
        <w:rPr>
          <w:color w:val="231F20"/>
          <w:spacing w:val="-2"/>
          <w:sz w:val="20"/>
        </w:rPr>
        <w:t> </w:t>
      </w:r>
      <w:r>
        <w:rPr>
          <w:color w:val="231F20"/>
          <w:sz w:val="20"/>
          <w:u w:val="single" w:color="221E1F"/>
        </w:rPr>
        <w:t> </w:t>
        <w:tab/>
      </w:r>
    </w:p>
    <w:p>
      <w:pPr>
        <w:pStyle w:val="BodyText"/>
        <w:rPr>
          <w:sz w:val="20"/>
        </w:rPr>
      </w:pPr>
    </w:p>
    <w:p>
      <w:pPr>
        <w:pStyle w:val="BodyText"/>
        <w:spacing w:before="3"/>
        <w:rPr>
          <w:sz w:val="16"/>
        </w:rPr>
      </w:pPr>
      <w:r>
        <w:rPr/>
        <w:pict>
          <v:shape style="position:absolute;margin-left:72pt;margin-top:12.312891pt;width:.1pt;height:.1pt;mso-position-horizontal-relative:page;mso-position-vertical-relative:paragraph;z-index:-251656192;mso-wrap-distance-left:0;mso-wrap-distance-right:0" coordorigin="1440,246" coordsize="0,0" path="m1440,246l1440,246e" filled="false" stroked="true" strokeweight="2pt" strokecolor="#231f20">
            <v:path arrowok="t"/>
            <v:stroke dashstyle="solid"/>
            <w10:wrap type="topAndBottom"/>
          </v:shape>
        </w:pict>
      </w:r>
      <w:r>
        <w:rPr/>
        <w:pict>
          <v:group style="position:absolute;margin-left:78pt;margin-top:11.312891pt;width:462pt;height:2pt;mso-position-horizontal-relative:page;mso-position-vertical-relative:paragraph;z-index:-251655168;mso-wrap-distance-left:0;mso-wrap-distance-right:0" coordorigin="1560,226" coordsize="9240,40">
            <v:line style="position:absolute" from="1560,246" to="10740,246" stroked="true" strokeweight="2pt" strokecolor="#231f20">
              <v:stroke dashstyle="dot"/>
            </v:line>
            <v:line style="position:absolute" from="10800,246" to="10800,246" stroked="true" strokeweight="2pt" strokecolor="#231f20">
              <v:stroke dashstyle="solid"/>
            </v:line>
            <w10:wrap type="topAndBottom"/>
          </v:group>
        </w:pict>
      </w:r>
    </w:p>
    <w:p>
      <w:pPr>
        <w:spacing w:before="85"/>
        <w:ind w:left="39" w:right="0" w:firstLine="0"/>
        <w:jc w:val="center"/>
        <w:rPr>
          <w:sz w:val="20"/>
        </w:rPr>
      </w:pPr>
      <w:r>
        <w:rPr>
          <w:color w:val="231F20"/>
          <w:sz w:val="20"/>
        </w:rPr>
        <w:t>Zoning Administrator</w:t>
      </w:r>
    </w:p>
    <w:p>
      <w:pPr>
        <w:pStyle w:val="BodyText"/>
        <w:spacing w:before="8"/>
        <w:rPr>
          <w:sz w:val="28"/>
        </w:rPr>
      </w:pPr>
    </w:p>
    <w:p>
      <w:pPr>
        <w:tabs>
          <w:tab w:pos="3562" w:val="left" w:leader="none"/>
          <w:tab w:pos="9520" w:val="left" w:leader="none"/>
        </w:tabs>
        <w:spacing w:line="292" w:lineRule="auto" w:before="0"/>
        <w:ind w:left="160" w:right="117" w:firstLine="0"/>
        <w:jc w:val="left"/>
        <w:rPr>
          <w:sz w:val="20"/>
        </w:rPr>
      </w:pPr>
      <w:r>
        <w:rPr>
          <w:color w:val="231F20"/>
          <w:sz w:val="20"/>
        </w:rPr>
        <w:t>I</w:t>
      </w:r>
      <w:r>
        <w:rPr>
          <w:color w:val="231F20"/>
          <w:sz w:val="20"/>
          <w:u w:val="single" w:color="221E1F"/>
        </w:rPr>
        <w:t> </w:t>
        <w:tab/>
      </w:r>
      <w:r>
        <w:rPr>
          <w:color w:val="231F20"/>
          <w:sz w:val="20"/>
        </w:rPr>
        <w:t>,</w:t>
      </w:r>
      <w:r>
        <w:rPr>
          <w:color w:val="231F20"/>
          <w:spacing w:val="-14"/>
          <w:sz w:val="20"/>
        </w:rPr>
        <w:t> </w:t>
      </w:r>
      <w:r>
        <w:rPr>
          <w:color w:val="231F20"/>
          <w:sz w:val="20"/>
        </w:rPr>
        <w:t>hereby</w:t>
      </w:r>
      <w:r>
        <w:rPr>
          <w:color w:val="231F20"/>
          <w:spacing w:val="-14"/>
          <w:sz w:val="20"/>
        </w:rPr>
        <w:t> </w:t>
      </w:r>
      <w:r>
        <w:rPr>
          <w:color w:val="231F20"/>
          <w:sz w:val="20"/>
        </w:rPr>
        <w:t>certify</w:t>
      </w:r>
      <w:r>
        <w:rPr>
          <w:color w:val="231F20"/>
          <w:spacing w:val="-14"/>
          <w:sz w:val="20"/>
        </w:rPr>
        <w:t> </w:t>
      </w:r>
      <w:r>
        <w:rPr>
          <w:color w:val="231F20"/>
          <w:sz w:val="20"/>
        </w:rPr>
        <w:t>that</w:t>
      </w:r>
      <w:r>
        <w:rPr>
          <w:color w:val="231F20"/>
          <w:spacing w:val="-14"/>
          <w:sz w:val="20"/>
        </w:rPr>
        <w:t> </w:t>
      </w:r>
      <w:r>
        <w:rPr>
          <w:color w:val="231F20"/>
          <w:sz w:val="20"/>
        </w:rPr>
        <w:t>the</w:t>
      </w:r>
      <w:r>
        <w:rPr>
          <w:color w:val="231F20"/>
          <w:spacing w:val="-14"/>
          <w:sz w:val="20"/>
        </w:rPr>
        <w:t> </w:t>
      </w:r>
      <w:r>
        <w:rPr>
          <w:color w:val="231F20"/>
          <w:sz w:val="20"/>
        </w:rPr>
        <w:t>request</w:t>
      </w:r>
      <w:r>
        <w:rPr>
          <w:color w:val="231F20"/>
          <w:spacing w:val="-14"/>
          <w:sz w:val="20"/>
        </w:rPr>
        <w:t> </w:t>
      </w:r>
      <w:r>
        <w:rPr>
          <w:color w:val="231F20"/>
          <w:sz w:val="20"/>
        </w:rPr>
        <w:t>of</w:t>
      </w:r>
      <w:r>
        <w:rPr>
          <w:color w:val="231F20"/>
          <w:spacing w:val="-14"/>
          <w:sz w:val="20"/>
        </w:rPr>
        <w:t> </w:t>
      </w:r>
      <w:r>
        <w:rPr>
          <w:color w:val="231F20"/>
          <w:sz w:val="20"/>
          <w:u w:val="single" w:color="221E1F"/>
        </w:rPr>
        <w:t> </w:t>
        <w:tab/>
      </w:r>
      <w:r>
        <w:rPr>
          <w:color w:val="231F20"/>
          <w:sz w:val="20"/>
        </w:rPr>
        <w:t> is hereby </w:t>
      </w:r>
      <w:r>
        <w:rPr>
          <w:rFonts w:ascii="Classic Roman Alt"/>
          <w:color w:val="231F20"/>
          <w:sz w:val="18"/>
        </w:rPr>
        <w:t>p </w:t>
      </w:r>
      <w:r>
        <w:rPr>
          <w:color w:val="231F20"/>
          <w:sz w:val="20"/>
        </w:rPr>
        <w:t>granted </w:t>
      </w:r>
      <w:r>
        <w:rPr>
          <w:rFonts w:ascii="Classic Roman Alt"/>
          <w:color w:val="231F20"/>
          <w:sz w:val="18"/>
        </w:rPr>
        <w:t>p </w:t>
      </w:r>
      <w:r>
        <w:rPr>
          <w:color w:val="231F20"/>
          <w:sz w:val="20"/>
        </w:rPr>
        <w:t>denied for the following</w:t>
      </w:r>
      <w:r>
        <w:rPr>
          <w:color w:val="231F20"/>
          <w:spacing w:val="25"/>
          <w:sz w:val="20"/>
        </w:rPr>
        <w:t> </w:t>
      </w:r>
      <w:r>
        <w:rPr>
          <w:color w:val="231F20"/>
          <w:sz w:val="20"/>
        </w:rPr>
        <w:t>reason.</w:t>
      </w:r>
    </w:p>
    <w:p>
      <w:pPr>
        <w:spacing w:line="249" w:lineRule="auto" w:before="0"/>
        <w:ind w:left="160" w:right="0" w:firstLine="0"/>
        <w:jc w:val="left"/>
        <w:rPr>
          <w:sz w:val="20"/>
        </w:rPr>
      </w:pPr>
      <w:r>
        <w:rPr>
          <w:color w:val="231F20"/>
          <w:sz w:val="20"/>
        </w:rPr>
        <w:t>Zoning application </w:t>
      </w:r>
      <w:r>
        <w:rPr>
          <w:b/>
          <w:color w:val="231F20"/>
          <w:sz w:val="20"/>
        </w:rPr>
        <w:t>APPROVED </w:t>
      </w:r>
      <w:r>
        <w:rPr>
          <w:color w:val="231F20"/>
          <w:sz w:val="20"/>
        </w:rPr>
        <w:t>provided the applicant will abide by all state, parish, and city codes and ordinances and will obtain all necessary permits and licenses.</w:t>
      </w:r>
    </w:p>
    <w:p>
      <w:pPr>
        <w:pStyle w:val="BodyText"/>
        <w:spacing w:before="8"/>
        <w:rPr>
          <w:sz w:val="20"/>
        </w:rPr>
      </w:pPr>
    </w:p>
    <w:p>
      <w:pPr>
        <w:tabs>
          <w:tab w:pos="9400" w:val="left" w:leader="none"/>
        </w:tabs>
        <w:spacing w:before="1"/>
        <w:ind w:left="40" w:right="0" w:firstLine="0"/>
        <w:jc w:val="center"/>
        <w:rPr>
          <w:sz w:val="20"/>
        </w:rPr>
      </w:pPr>
      <w:r>
        <w:rPr>
          <w:color w:val="231F20"/>
          <w:sz w:val="20"/>
        </w:rPr>
        <w:t>Zoning application DENIED for the following</w:t>
      </w:r>
      <w:r>
        <w:rPr>
          <w:color w:val="231F20"/>
          <w:spacing w:val="49"/>
          <w:sz w:val="20"/>
        </w:rPr>
        <w:t> </w:t>
      </w:r>
      <w:r>
        <w:rPr>
          <w:color w:val="231F20"/>
          <w:sz w:val="20"/>
        </w:rPr>
        <w:t>reason:</w:t>
      </w:r>
      <w:r>
        <w:rPr>
          <w:color w:val="231F20"/>
          <w:spacing w:val="9"/>
          <w:sz w:val="20"/>
        </w:rPr>
        <w:t> </w:t>
      </w:r>
      <w:r>
        <w:rPr>
          <w:color w:val="231F20"/>
          <w:sz w:val="20"/>
          <w:u w:val="single" w:color="221E1F"/>
        </w:rPr>
        <w:t> </w:t>
        <w:tab/>
      </w:r>
    </w:p>
    <w:p>
      <w:pPr>
        <w:pStyle w:val="BodyText"/>
        <w:spacing w:before="2"/>
        <w:rPr>
          <w:sz w:val="27"/>
        </w:rPr>
      </w:pPr>
      <w:r>
        <w:rPr/>
        <w:pict>
          <v:shape style="position:absolute;margin-left:72pt;margin-top:17.795996pt;width:467.85pt;height:.1pt;mso-position-horizontal-relative:page;mso-position-vertical-relative:paragraph;z-index:-251654144;mso-wrap-distance-left:0;mso-wrap-distance-right:0" coordorigin="1440,356" coordsize="9357,0" path="m1440,356l10796,356e" filled="false" stroked="true" strokeweight=".4pt" strokecolor="#221e1f">
            <v:path arrowok="t"/>
            <v:stroke dashstyle="solid"/>
            <w10:wrap type="topAndBottom"/>
          </v:shape>
        </w:pict>
      </w:r>
    </w:p>
    <w:p>
      <w:pPr>
        <w:pStyle w:val="BodyText"/>
        <w:rPr>
          <w:sz w:val="20"/>
        </w:rPr>
      </w:pPr>
    </w:p>
    <w:p>
      <w:pPr>
        <w:pStyle w:val="BodyText"/>
        <w:spacing w:before="7"/>
      </w:pPr>
      <w:r>
        <w:rPr/>
        <w:pict>
          <v:shape style="position:absolute;margin-left:72pt;margin-top:12.850977pt;width:210pt;height:.1pt;mso-position-horizontal-relative:page;mso-position-vertical-relative:paragraph;z-index:-251653120;mso-wrap-distance-left:0;mso-wrap-distance-right:0" coordorigin="1440,257" coordsize="4200,0" path="m1440,257l5640,257e" filled="false" stroked="true" strokeweight=".4pt" strokecolor="#221e1f">
            <v:path arrowok="t"/>
            <v:stroke dashstyle="solid"/>
            <w10:wrap type="topAndBottom"/>
          </v:shape>
        </w:pict>
      </w:r>
      <w:r>
        <w:rPr/>
        <w:pict>
          <v:shape style="position:absolute;margin-left:324pt;margin-top:12.850977pt;width:115pt;height:.1pt;mso-position-horizontal-relative:page;mso-position-vertical-relative:paragraph;z-index:-251652096;mso-wrap-distance-left:0;mso-wrap-distance-right:0" coordorigin="6480,257" coordsize="2300,0" path="m6480,257l8780,257e" filled="false" stroked="true" strokeweight=".4pt" strokecolor="#221e1f">
            <v:path arrowok="t"/>
            <v:stroke dashstyle="solid"/>
            <w10:wrap type="topAndBottom"/>
          </v:shape>
        </w:pict>
      </w:r>
    </w:p>
    <w:p>
      <w:pPr>
        <w:tabs>
          <w:tab w:pos="6215" w:val="left" w:leader="none"/>
        </w:tabs>
        <w:spacing w:line="163" w:lineRule="exact" w:before="0"/>
        <w:ind w:left="1153" w:right="0" w:firstLine="0"/>
        <w:jc w:val="left"/>
        <w:rPr>
          <w:sz w:val="16"/>
        </w:rPr>
      </w:pPr>
      <w:r>
        <w:rPr>
          <w:color w:val="231F20"/>
          <w:sz w:val="16"/>
        </w:rPr>
        <w:t>Signature of</w:t>
      </w:r>
      <w:r>
        <w:rPr>
          <w:color w:val="231F20"/>
          <w:spacing w:val="-9"/>
          <w:sz w:val="16"/>
        </w:rPr>
        <w:t> </w:t>
      </w:r>
      <w:r>
        <w:rPr>
          <w:color w:val="231F20"/>
          <w:sz w:val="16"/>
        </w:rPr>
        <w:t>Zoning</w:t>
      </w:r>
      <w:r>
        <w:rPr>
          <w:color w:val="231F20"/>
          <w:spacing w:val="-12"/>
          <w:sz w:val="16"/>
        </w:rPr>
        <w:t> </w:t>
      </w:r>
      <w:r>
        <w:rPr>
          <w:color w:val="231F20"/>
          <w:sz w:val="16"/>
        </w:rPr>
        <w:t>Administrator</w:t>
        <w:tab/>
        <w:t>Date</w:t>
      </w:r>
    </w:p>
    <w:p>
      <w:pPr>
        <w:spacing w:after="0" w:line="163" w:lineRule="exact"/>
        <w:jc w:val="left"/>
        <w:rPr>
          <w:sz w:val="16"/>
        </w:rPr>
        <w:sectPr>
          <w:pgSz w:w="12240" w:h="15840"/>
          <w:pgMar w:header="1152" w:footer="0" w:top="3280" w:bottom="280" w:left="1280" w:right="1320"/>
        </w:sectPr>
      </w:pPr>
    </w:p>
    <w:p>
      <w:pPr>
        <w:pStyle w:val="BodyText"/>
        <w:spacing w:before="8"/>
        <w:rPr>
          <w:sz w:val="12"/>
        </w:rPr>
      </w:pPr>
    </w:p>
    <w:p>
      <w:pPr>
        <w:pStyle w:val="Heading1"/>
        <w:ind w:left="55"/>
      </w:pPr>
      <w:r>
        <w:rPr>
          <w:color w:val="231F20"/>
        </w:rPr>
        <w:t>APPLICATION FOR MOBILE HOME</w:t>
      </w:r>
    </w:p>
    <w:p>
      <w:pPr>
        <w:pStyle w:val="Heading3"/>
        <w:tabs>
          <w:tab w:pos="9532" w:val="left" w:leader="none"/>
        </w:tabs>
        <w:spacing w:line="439" w:lineRule="auto" w:before="238"/>
        <w:ind w:right="104"/>
        <w:jc w:val="both"/>
      </w:pPr>
      <w:r>
        <w:rPr>
          <w:color w:val="231F20"/>
        </w:rPr>
        <w:t>Applicant</w:t>
      </w:r>
      <w:r>
        <w:rPr>
          <w:color w:val="231F20"/>
          <w:spacing w:val="-36"/>
        </w:rPr>
        <w:t> </w:t>
      </w:r>
      <w:r>
        <w:rPr>
          <w:color w:val="231F20"/>
        </w:rPr>
        <w:t>Name:</w:t>
      </w:r>
      <w:r>
        <w:rPr>
          <w:color w:val="231F20"/>
          <w:spacing w:val="-24"/>
        </w:rPr>
        <w:t> </w:t>
      </w:r>
      <w:r>
        <w:rPr>
          <w:color w:val="231F20"/>
          <w:u w:val="single" w:color="221E1F"/>
        </w:rPr>
        <w:t> </w:t>
        <w:tab/>
      </w:r>
      <w:r>
        <w:rPr>
          <w:color w:val="231F20"/>
          <w:w w:val="2"/>
          <w:u w:val="single" w:color="221E1F"/>
        </w:rPr>
        <w:t> </w:t>
      </w:r>
      <w:r>
        <w:rPr>
          <w:color w:val="231F20"/>
        </w:rPr>
        <w:t> Applicant</w:t>
      </w:r>
      <w:r>
        <w:rPr>
          <w:color w:val="231F20"/>
          <w:spacing w:val="3"/>
        </w:rPr>
        <w:t> </w:t>
      </w:r>
      <w:r>
        <w:rPr>
          <w:color w:val="231F20"/>
        </w:rPr>
        <w:t>Present</w:t>
      </w:r>
      <w:r>
        <w:rPr>
          <w:color w:val="231F20"/>
          <w:spacing w:val="-5"/>
        </w:rPr>
        <w:t> </w:t>
      </w:r>
      <w:r>
        <w:rPr>
          <w:color w:val="231F20"/>
        </w:rPr>
        <w:t>Address:</w:t>
      </w:r>
      <w:r>
        <w:rPr>
          <w:color w:val="231F20"/>
          <w:spacing w:val="15"/>
        </w:rPr>
        <w:t> </w:t>
      </w:r>
      <w:r>
        <w:rPr>
          <w:color w:val="231F20"/>
          <w:u w:val="single" w:color="221E1F"/>
        </w:rPr>
        <w:t> </w:t>
        <w:tab/>
      </w:r>
      <w:r>
        <w:rPr>
          <w:color w:val="231F20"/>
        </w:rPr>
        <w:t> Applicant</w:t>
      </w:r>
      <w:r>
        <w:rPr>
          <w:color w:val="231F20"/>
          <w:spacing w:val="-1"/>
        </w:rPr>
        <w:t> </w:t>
      </w:r>
      <w:r>
        <w:rPr>
          <w:color w:val="231F20"/>
        </w:rPr>
        <w:t>Phone</w:t>
      </w:r>
      <w:r>
        <w:rPr>
          <w:color w:val="231F20"/>
          <w:spacing w:val="-1"/>
        </w:rPr>
        <w:t> </w:t>
      </w:r>
      <w:r>
        <w:rPr>
          <w:color w:val="231F20"/>
        </w:rPr>
        <w:t>Number:</w:t>
      </w:r>
      <w:r>
        <w:rPr>
          <w:color w:val="231F20"/>
          <w:spacing w:val="8"/>
        </w:rPr>
        <w:t> </w:t>
      </w:r>
      <w:r>
        <w:rPr>
          <w:color w:val="231F20"/>
          <w:u w:val="single" w:color="221E1F"/>
        </w:rPr>
        <w:t> </w:t>
        <w:tab/>
      </w:r>
      <w:r>
        <w:rPr>
          <w:color w:val="231F20"/>
        </w:rPr>
        <w:t> Location &amp; Description of Property (Include a copy of</w:t>
      </w:r>
      <w:r>
        <w:rPr>
          <w:color w:val="231F20"/>
          <w:spacing w:val="-34"/>
        </w:rPr>
        <w:t> </w:t>
      </w:r>
      <w:r>
        <w:rPr>
          <w:color w:val="231F20"/>
        </w:rPr>
        <w:t>plot</w:t>
      </w:r>
      <w:r>
        <w:rPr>
          <w:color w:val="231F20"/>
          <w:spacing w:val="-3"/>
        </w:rPr>
        <w:t> </w:t>
      </w:r>
      <w:r>
        <w:rPr>
          <w:color w:val="231F20"/>
        </w:rPr>
        <w:t>plan):</w:t>
      </w:r>
      <w:r>
        <w:rPr>
          <w:color w:val="231F20"/>
          <w:spacing w:val="-2"/>
        </w:rPr>
        <w:t> </w:t>
      </w:r>
      <w:r>
        <w:rPr>
          <w:color w:val="231F20"/>
          <w:u w:val="single" w:color="221E1F"/>
        </w:rPr>
        <w:t> </w:t>
        <w:tab/>
      </w:r>
      <w:r>
        <w:rPr>
          <w:color w:val="231F20"/>
        </w:rPr>
        <w:t> Cost &amp; Description of Mobile Home (Include a copy of bill of</w:t>
      </w:r>
      <w:r>
        <w:rPr>
          <w:color w:val="231F20"/>
          <w:spacing w:val="-7"/>
        </w:rPr>
        <w:t> </w:t>
      </w:r>
      <w:r>
        <w:rPr>
          <w:color w:val="231F20"/>
        </w:rPr>
        <w:t>sales):</w:t>
      </w:r>
    </w:p>
    <w:p>
      <w:pPr>
        <w:tabs>
          <w:tab w:pos="2319" w:val="left" w:leader="none"/>
          <w:tab w:pos="2419" w:val="left" w:leader="none"/>
          <w:tab w:pos="5719" w:val="left" w:leader="none"/>
        </w:tabs>
        <w:spacing w:line="439" w:lineRule="auto" w:before="0"/>
        <w:ind w:left="880" w:right="3919" w:firstLine="0"/>
        <w:jc w:val="both"/>
        <w:rPr>
          <w:sz w:val="20"/>
        </w:rPr>
      </w:pPr>
      <w:r>
        <w:rPr>
          <w:color w:val="231F20"/>
          <w:sz w:val="20"/>
        </w:rPr>
        <w:t>Cost:</w:t>
        <w:tab/>
        <w:t>$</w:t>
      </w:r>
      <w:r>
        <w:rPr>
          <w:color w:val="231F20"/>
          <w:sz w:val="20"/>
          <w:u w:val="single" w:color="221E1F"/>
        </w:rPr>
        <w:tab/>
        <w:tab/>
      </w:r>
      <w:r>
        <w:rPr>
          <w:color w:val="231F20"/>
          <w:sz w:val="20"/>
        </w:rPr>
        <w:t> Manufacturer:</w:t>
      </w:r>
      <w:r>
        <w:rPr>
          <w:color w:val="231F20"/>
          <w:sz w:val="20"/>
          <w:u w:val="single" w:color="221E1F"/>
        </w:rPr>
        <w:tab/>
        <w:tab/>
        <w:tab/>
      </w:r>
      <w:r>
        <w:rPr>
          <w:color w:val="231F20"/>
          <w:sz w:val="20"/>
        </w:rPr>
        <w:t> Size:</w:t>
        <w:tab/>
        <w:tab/>
      </w:r>
      <w:r>
        <w:rPr>
          <w:color w:val="231F20"/>
          <w:sz w:val="20"/>
          <w:u w:val="single" w:color="221E1F"/>
        </w:rPr>
        <w:t> </w:t>
        <w:tab/>
      </w:r>
    </w:p>
    <w:p>
      <w:pPr>
        <w:tabs>
          <w:tab w:pos="2419" w:val="left" w:leader="none"/>
          <w:tab w:pos="5719" w:val="left" w:leader="none"/>
        </w:tabs>
        <w:spacing w:line="439" w:lineRule="auto" w:before="0"/>
        <w:ind w:left="880" w:right="3919" w:firstLine="0"/>
        <w:jc w:val="both"/>
        <w:rPr>
          <w:sz w:val="20"/>
        </w:rPr>
      </w:pPr>
      <w:r>
        <w:rPr>
          <w:color w:val="231F20"/>
          <w:sz w:val="20"/>
        </w:rPr>
        <w:t>Color:</w:t>
        <w:tab/>
      </w:r>
      <w:r>
        <w:rPr>
          <w:color w:val="231F20"/>
          <w:sz w:val="20"/>
          <w:u w:val="single" w:color="221E1F"/>
        </w:rPr>
        <w:tab/>
      </w:r>
      <w:r>
        <w:rPr>
          <w:color w:val="231F20"/>
          <w:sz w:val="20"/>
        </w:rPr>
        <w:t> </w:t>
      </w:r>
      <w:r>
        <w:rPr>
          <w:color w:val="231F20"/>
          <w:spacing w:val="-6"/>
          <w:sz w:val="20"/>
        </w:rPr>
        <w:t>Year</w:t>
      </w:r>
      <w:r>
        <w:rPr>
          <w:color w:val="231F20"/>
          <w:spacing w:val="-2"/>
          <w:sz w:val="20"/>
        </w:rPr>
        <w:t> </w:t>
      </w:r>
      <w:r>
        <w:rPr>
          <w:color w:val="231F20"/>
          <w:sz w:val="20"/>
        </w:rPr>
        <w:t>Model:</w:t>
        <w:tab/>
      </w:r>
      <w:r>
        <w:rPr>
          <w:color w:val="231F20"/>
          <w:sz w:val="20"/>
          <w:u w:val="single" w:color="221E1F"/>
        </w:rPr>
        <w:t> </w:t>
        <w:tab/>
      </w:r>
    </w:p>
    <w:p>
      <w:pPr>
        <w:spacing w:line="192" w:lineRule="exact" w:before="0"/>
        <w:ind w:left="160" w:right="0" w:firstLine="0"/>
        <w:jc w:val="both"/>
        <w:rPr>
          <w:b/>
          <w:sz w:val="20"/>
        </w:rPr>
      </w:pPr>
      <w:r>
        <w:rPr>
          <w:b/>
          <w:color w:val="231F20"/>
          <w:sz w:val="20"/>
        </w:rPr>
        <w:t>Ordinance 1999-27 Section III:</w:t>
      </w:r>
    </w:p>
    <w:p>
      <w:pPr>
        <w:pStyle w:val="BodyText"/>
        <w:spacing w:line="249" w:lineRule="auto"/>
        <w:ind w:left="160" w:right="101"/>
        <w:jc w:val="both"/>
      </w:pPr>
      <w:r>
        <w:rPr>
          <w:color w:val="231F20"/>
        </w:rPr>
        <w:t>No manufactured home or mobile home older than twelve (12) years old at the time the application for permission to place the mobile home within the city limits is applied for shall be allowed in the city limits under any circumstances.</w:t>
      </w:r>
    </w:p>
    <w:p>
      <w:pPr>
        <w:spacing w:before="148"/>
        <w:ind w:left="160" w:right="0" w:firstLine="0"/>
        <w:jc w:val="both"/>
        <w:rPr>
          <w:b/>
          <w:sz w:val="20"/>
        </w:rPr>
      </w:pPr>
      <w:r>
        <w:rPr>
          <w:b/>
          <w:color w:val="231F20"/>
          <w:sz w:val="20"/>
        </w:rPr>
        <w:t>Ordinance 1997-27 Section IV:</w:t>
      </w:r>
    </w:p>
    <w:p>
      <w:pPr>
        <w:pStyle w:val="BodyText"/>
        <w:spacing w:line="249" w:lineRule="auto" w:before="5"/>
        <w:ind w:left="160" w:right="103"/>
        <w:jc w:val="both"/>
      </w:pPr>
      <w:r>
        <w:rPr>
          <w:color w:val="231F20"/>
        </w:rPr>
        <w:t>All manufactured homes or mobile homes placed in the City shall be skirted within thirty (30) days or in default thereof shall be guilty of a misdemeanor and be subjected to a fine of $100.00 per day, each day the violation continues.</w:t>
      </w:r>
    </w:p>
    <w:p>
      <w:pPr>
        <w:pStyle w:val="Heading2"/>
        <w:spacing w:before="151"/>
      </w:pPr>
      <w:r>
        <w:rPr>
          <w:color w:val="231F20"/>
        </w:rPr>
        <w:t>Ordinance 2000-11 Section I:</w:t>
      </w:r>
    </w:p>
    <w:p>
      <w:pPr>
        <w:pStyle w:val="BodyText"/>
        <w:spacing w:line="249" w:lineRule="auto" w:before="4"/>
        <w:ind w:left="160" w:right="101"/>
        <w:jc w:val="both"/>
      </w:pPr>
      <w:r>
        <w:rPr>
          <w:color w:val="231F20"/>
        </w:rPr>
        <w:t>No manufactured home or mobile home shall be allowed to be placed within the city limits until it is inspected by the Code Enforcement Officer and the Code Enforcement Office certifies, in writing, that the manufactured home or mobile home complies with</w:t>
      </w:r>
      <w:r>
        <w:rPr>
          <w:color w:val="231F20"/>
          <w:spacing w:val="-7"/>
        </w:rPr>
        <w:t> </w:t>
      </w:r>
      <w:r>
        <w:rPr>
          <w:color w:val="231F20"/>
        </w:rPr>
        <w:t>all</w:t>
      </w:r>
      <w:r>
        <w:rPr>
          <w:color w:val="231F20"/>
          <w:spacing w:val="-6"/>
        </w:rPr>
        <w:t> </w:t>
      </w:r>
      <w:r>
        <w:rPr>
          <w:color w:val="231F20"/>
        </w:rPr>
        <w:t>federal,</w:t>
      </w:r>
      <w:r>
        <w:rPr>
          <w:color w:val="231F20"/>
          <w:spacing w:val="-6"/>
        </w:rPr>
        <w:t> </w:t>
      </w:r>
      <w:r>
        <w:rPr>
          <w:color w:val="231F20"/>
        </w:rPr>
        <w:t>state,</w:t>
      </w:r>
      <w:r>
        <w:rPr>
          <w:color w:val="231F20"/>
          <w:spacing w:val="-6"/>
        </w:rPr>
        <w:t> </w:t>
      </w:r>
      <w:r>
        <w:rPr>
          <w:color w:val="231F20"/>
        </w:rPr>
        <w:t>and</w:t>
      </w:r>
      <w:r>
        <w:rPr>
          <w:color w:val="231F20"/>
          <w:spacing w:val="-6"/>
        </w:rPr>
        <w:t> </w:t>
      </w:r>
      <w:r>
        <w:rPr>
          <w:color w:val="231F20"/>
        </w:rPr>
        <w:t>local</w:t>
      </w:r>
      <w:r>
        <w:rPr>
          <w:color w:val="231F20"/>
          <w:spacing w:val="-6"/>
        </w:rPr>
        <w:t> </w:t>
      </w:r>
      <w:r>
        <w:rPr>
          <w:color w:val="231F20"/>
        </w:rPr>
        <w:t>laws</w:t>
      </w:r>
      <w:r>
        <w:rPr>
          <w:color w:val="231F20"/>
          <w:spacing w:val="-6"/>
        </w:rPr>
        <w:t> </w:t>
      </w:r>
      <w:r>
        <w:rPr>
          <w:color w:val="231F20"/>
        </w:rPr>
        <w:t>and</w:t>
      </w:r>
      <w:r>
        <w:rPr>
          <w:color w:val="231F20"/>
          <w:spacing w:val="-6"/>
        </w:rPr>
        <w:t> </w:t>
      </w:r>
      <w:r>
        <w:rPr>
          <w:color w:val="231F20"/>
        </w:rPr>
        <w:t>ordinances</w:t>
      </w:r>
      <w:r>
        <w:rPr>
          <w:color w:val="231F20"/>
          <w:spacing w:val="-7"/>
        </w:rPr>
        <w:t> </w:t>
      </w:r>
      <w:r>
        <w:rPr>
          <w:color w:val="231F20"/>
        </w:rPr>
        <w:t>and</w:t>
      </w:r>
      <w:r>
        <w:rPr>
          <w:color w:val="231F20"/>
          <w:spacing w:val="-6"/>
        </w:rPr>
        <w:t> </w:t>
      </w:r>
      <w:r>
        <w:rPr>
          <w:color w:val="231F20"/>
        </w:rPr>
        <w:t>that</w:t>
      </w:r>
      <w:r>
        <w:rPr>
          <w:color w:val="231F20"/>
          <w:spacing w:val="-6"/>
        </w:rPr>
        <w:t> </w:t>
      </w:r>
      <w:r>
        <w:rPr>
          <w:color w:val="231F20"/>
        </w:rPr>
        <w:t>the</w:t>
      </w:r>
      <w:r>
        <w:rPr>
          <w:color w:val="231F20"/>
          <w:spacing w:val="-6"/>
        </w:rPr>
        <w:t> </w:t>
      </w:r>
      <w:r>
        <w:rPr>
          <w:color w:val="231F20"/>
        </w:rPr>
        <w:t>manufactured</w:t>
      </w:r>
      <w:r>
        <w:rPr>
          <w:color w:val="231F20"/>
          <w:spacing w:val="-6"/>
        </w:rPr>
        <w:t> </w:t>
      </w:r>
      <w:r>
        <w:rPr>
          <w:color w:val="231F20"/>
        </w:rPr>
        <w:t>home</w:t>
      </w:r>
      <w:r>
        <w:rPr>
          <w:color w:val="231F20"/>
          <w:spacing w:val="-6"/>
        </w:rPr>
        <w:t> </w:t>
      </w:r>
      <w:r>
        <w:rPr>
          <w:color w:val="231F20"/>
        </w:rPr>
        <w:t>or</w:t>
      </w:r>
      <w:r>
        <w:rPr>
          <w:color w:val="231F20"/>
          <w:spacing w:val="-6"/>
        </w:rPr>
        <w:t> </w:t>
      </w:r>
      <w:r>
        <w:rPr>
          <w:color w:val="231F20"/>
        </w:rPr>
        <w:t>mobile</w:t>
      </w:r>
      <w:r>
        <w:rPr>
          <w:color w:val="231F20"/>
          <w:spacing w:val="-6"/>
        </w:rPr>
        <w:t> </w:t>
      </w:r>
      <w:r>
        <w:rPr>
          <w:color w:val="231F20"/>
        </w:rPr>
        <w:t>home’s</w:t>
      </w:r>
      <w:r>
        <w:rPr>
          <w:color w:val="231F20"/>
          <w:spacing w:val="-6"/>
        </w:rPr>
        <w:t> </w:t>
      </w:r>
      <w:r>
        <w:rPr>
          <w:color w:val="231F20"/>
        </w:rPr>
        <w:t>exterior</w:t>
      </w:r>
      <w:r>
        <w:rPr>
          <w:color w:val="231F20"/>
          <w:spacing w:val="-7"/>
        </w:rPr>
        <w:t> </w:t>
      </w:r>
      <w:r>
        <w:rPr>
          <w:color w:val="231F20"/>
        </w:rPr>
        <w:t>or</w:t>
      </w:r>
      <w:r>
        <w:rPr>
          <w:color w:val="231F20"/>
          <w:spacing w:val="-6"/>
        </w:rPr>
        <w:t> </w:t>
      </w:r>
      <w:r>
        <w:rPr>
          <w:color w:val="231F20"/>
        </w:rPr>
        <w:t>appearance</w:t>
      </w:r>
      <w:r>
        <w:rPr>
          <w:color w:val="231F20"/>
          <w:spacing w:val="-6"/>
        </w:rPr>
        <w:t> </w:t>
      </w:r>
      <w:r>
        <w:rPr>
          <w:color w:val="231F20"/>
        </w:rPr>
        <w:t>shall conform to the following criteria:</w:t>
      </w:r>
    </w:p>
    <w:p>
      <w:pPr>
        <w:pStyle w:val="ListParagraph"/>
        <w:numPr>
          <w:ilvl w:val="0"/>
          <w:numId w:val="2"/>
        </w:numPr>
        <w:tabs>
          <w:tab w:pos="699" w:val="left" w:leader="none"/>
          <w:tab w:pos="700" w:val="left" w:leader="none"/>
        </w:tabs>
        <w:spacing w:line="249" w:lineRule="auto" w:before="3" w:after="0"/>
        <w:ind w:left="700" w:right="285" w:hanging="360"/>
        <w:jc w:val="left"/>
        <w:rPr>
          <w:sz w:val="18"/>
        </w:rPr>
      </w:pPr>
      <w:r>
        <w:rPr>
          <w:color w:val="231F20"/>
          <w:sz w:val="18"/>
        </w:rPr>
        <w:t>All exterior walls and siding shall be in good condition and without holes, dent, peeling or flaking paint and of uniform color.</w:t>
      </w:r>
    </w:p>
    <w:p>
      <w:pPr>
        <w:pStyle w:val="ListParagraph"/>
        <w:numPr>
          <w:ilvl w:val="0"/>
          <w:numId w:val="2"/>
        </w:numPr>
        <w:tabs>
          <w:tab w:pos="699" w:val="left" w:leader="none"/>
          <w:tab w:pos="700" w:val="left" w:leader="none"/>
        </w:tabs>
        <w:spacing w:line="249" w:lineRule="auto" w:before="2" w:after="0"/>
        <w:ind w:left="700" w:right="284" w:hanging="360"/>
        <w:jc w:val="left"/>
        <w:rPr>
          <w:sz w:val="18"/>
        </w:rPr>
      </w:pPr>
      <w:r>
        <w:rPr>
          <w:color w:val="231F20"/>
          <w:sz w:val="18"/>
        </w:rPr>
        <w:t>All windows and doors shall be free of signs of deterioration or missing or broken out panes and shall be lockable from inside with a form of mechanical</w:t>
      </w:r>
      <w:r>
        <w:rPr>
          <w:color w:val="231F20"/>
          <w:spacing w:val="-2"/>
          <w:sz w:val="18"/>
        </w:rPr>
        <w:t> </w:t>
      </w:r>
      <w:r>
        <w:rPr>
          <w:color w:val="231F20"/>
          <w:sz w:val="18"/>
        </w:rPr>
        <w:t>fastener.</w:t>
      </w:r>
    </w:p>
    <w:p>
      <w:pPr>
        <w:pStyle w:val="ListParagraph"/>
        <w:numPr>
          <w:ilvl w:val="0"/>
          <w:numId w:val="2"/>
        </w:numPr>
        <w:tabs>
          <w:tab w:pos="699" w:val="left" w:leader="none"/>
          <w:tab w:pos="700" w:val="left" w:leader="none"/>
        </w:tabs>
        <w:spacing w:line="249" w:lineRule="auto" w:before="1" w:after="0"/>
        <w:ind w:left="700" w:right="285" w:hanging="360"/>
        <w:jc w:val="left"/>
        <w:rPr>
          <w:sz w:val="18"/>
        </w:rPr>
      </w:pPr>
      <w:r>
        <w:rPr>
          <w:color w:val="231F20"/>
          <w:sz w:val="18"/>
        </w:rPr>
        <w:t>All roofing and gutters shall be free from defects such as buckling or sagging; holes or other defects that would result in air or water</w:t>
      </w:r>
      <w:r>
        <w:rPr>
          <w:color w:val="231F20"/>
          <w:spacing w:val="-2"/>
          <w:sz w:val="18"/>
        </w:rPr>
        <w:t> </w:t>
      </w:r>
      <w:r>
        <w:rPr>
          <w:color w:val="231F20"/>
          <w:sz w:val="18"/>
        </w:rPr>
        <w:t>infiltration.</w:t>
      </w:r>
    </w:p>
    <w:p>
      <w:pPr>
        <w:pStyle w:val="ListParagraph"/>
        <w:numPr>
          <w:ilvl w:val="0"/>
          <w:numId w:val="2"/>
        </w:numPr>
        <w:tabs>
          <w:tab w:pos="699" w:val="left" w:leader="none"/>
          <w:tab w:pos="700" w:val="left" w:leader="none"/>
        </w:tabs>
        <w:spacing w:line="249" w:lineRule="auto" w:before="2" w:after="0"/>
        <w:ind w:left="700" w:right="283" w:hanging="360"/>
        <w:jc w:val="left"/>
        <w:rPr>
          <w:sz w:val="18"/>
        </w:rPr>
      </w:pPr>
      <w:r>
        <w:rPr>
          <w:color w:val="231F20"/>
          <w:sz w:val="18"/>
        </w:rPr>
        <w:t>All</w:t>
      </w:r>
      <w:r>
        <w:rPr>
          <w:color w:val="231F20"/>
          <w:spacing w:val="-6"/>
          <w:sz w:val="18"/>
        </w:rPr>
        <w:t> </w:t>
      </w:r>
      <w:r>
        <w:rPr>
          <w:color w:val="231F20"/>
          <w:sz w:val="18"/>
        </w:rPr>
        <w:t>undersides</w:t>
      </w:r>
      <w:r>
        <w:rPr>
          <w:color w:val="231F20"/>
          <w:spacing w:val="-6"/>
          <w:sz w:val="18"/>
        </w:rPr>
        <w:t> </w:t>
      </w:r>
      <w:r>
        <w:rPr>
          <w:color w:val="231F20"/>
          <w:sz w:val="18"/>
        </w:rPr>
        <w:t>of</w:t>
      </w:r>
      <w:r>
        <w:rPr>
          <w:color w:val="231F20"/>
          <w:spacing w:val="-6"/>
          <w:sz w:val="18"/>
        </w:rPr>
        <w:t> </w:t>
      </w:r>
      <w:r>
        <w:rPr>
          <w:color w:val="231F20"/>
          <w:sz w:val="18"/>
        </w:rPr>
        <w:t>mobile</w:t>
      </w:r>
      <w:r>
        <w:rPr>
          <w:color w:val="231F20"/>
          <w:spacing w:val="-6"/>
          <w:sz w:val="18"/>
        </w:rPr>
        <w:t> </w:t>
      </w:r>
      <w:r>
        <w:rPr>
          <w:color w:val="231F20"/>
          <w:sz w:val="18"/>
        </w:rPr>
        <w:t>homes</w:t>
      </w:r>
      <w:r>
        <w:rPr>
          <w:color w:val="231F20"/>
          <w:spacing w:val="-6"/>
          <w:sz w:val="18"/>
        </w:rPr>
        <w:t> </w:t>
      </w:r>
      <w:r>
        <w:rPr>
          <w:color w:val="231F20"/>
          <w:sz w:val="18"/>
        </w:rPr>
        <w:t>shall</w:t>
      </w:r>
      <w:r>
        <w:rPr>
          <w:color w:val="231F20"/>
          <w:spacing w:val="-5"/>
          <w:sz w:val="18"/>
        </w:rPr>
        <w:t> </w:t>
      </w:r>
      <w:r>
        <w:rPr>
          <w:color w:val="231F20"/>
          <w:sz w:val="18"/>
        </w:rPr>
        <w:t>be</w:t>
      </w:r>
      <w:r>
        <w:rPr>
          <w:color w:val="231F20"/>
          <w:spacing w:val="-6"/>
          <w:sz w:val="18"/>
        </w:rPr>
        <w:t> </w:t>
      </w:r>
      <w:r>
        <w:rPr>
          <w:color w:val="231F20"/>
          <w:sz w:val="18"/>
        </w:rPr>
        <w:t>in</w:t>
      </w:r>
      <w:r>
        <w:rPr>
          <w:color w:val="231F20"/>
          <w:spacing w:val="-6"/>
          <w:sz w:val="18"/>
        </w:rPr>
        <w:t> </w:t>
      </w:r>
      <w:r>
        <w:rPr>
          <w:color w:val="231F20"/>
          <w:sz w:val="18"/>
        </w:rPr>
        <w:t>good</w:t>
      </w:r>
      <w:r>
        <w:rPr>
          <w:color w:val="231F20"/>
          <w:spacing w:val="-6"/>
          <w:sz w:val="18"/>
        </w:rPr>
        <w:t> </w:t>
      </w:r>
      <w:r>
        <w:rPr>
          <w:color w:val="231F20"/>
          <w:sz w:val="18"/>
        </w:rPr>
        <w:t>condition</w:t>
      </w:r>
      <w:r>
        <w:rPr>
          <w:color w:val="231F20"/>
          <w:spacing w:val="-6"/>
          <w:sz w:val="18"/>
        </w:rPr>
        <w:t> </w:t>
      </w:r>
      <w:r>
        <w:rPr>
          <w:color w:val="231F20"/>
          <w:sz w:val="18"/>
        </w:rPr>
        <w:t>and</w:t>
      </w:r>
      <w:r>
        <w:rPr>
          <w:color w:val="231F20"/>
          <w:spacing w:val="-5"/>
          <w:sz w:val="18"/>
        </w:rPr>
        <w:t> </w:t>
      </w:r>
      <w:r>
        <w:rPr>
          <w:color w:val="231F20"/>
          <w:sz w:val="18"/>
        </w:rPr>
        <w:t>insulation</w:t>
      </w:r>
      <w:r>
        <w:rPr>
          <w:color w:val="231F20"/>
          <w:spacing w:val="-6"/>
          <w:sz w:val="18"/>
        </w:rPr>
        <w:t> </w:t>
      </w:r>
      <w:r>
        <w:rPr>
          <w:color w:val="231F20"/>
          <w:sz w:val="18"/>
        </w:rPr>
        <w:t>will</w:t>
      </w:r>
      <w:r>
        <w:rPr>
          <w:color w:val="231F20"/>
          <w:spacing w:val="-6"/>
          <w:sz w:val="18"/>
        </w:rPr>
        <w:t> </w:t>
      </w:r>
      <w:r>
        <w:rPr>
          <w:color w:val="231F20"/>
          <w:sz w:val="18"/>
        </w:rPr>
        <w:t>be</w:t>
      </w:r>
      <w:r>
        <w:rPr>
          <w:color w:val="231F20"/>
          <w:spacing w:val="-6"/>
          <w:sz w:val="18"/>
        </w:rPr>
        <w:t> </w:t>
      </w:r>
      <w:r>
        <w:rPr>
          <w:color w:val="231F20"/>
          <w:sz w:val="18"/>
        </w:rPr>
        <w:t>secured</w:t>
      </w:r>
      <w:r>
        <w:rPr>
          <w:color w:val="231F20"/>
          <w:spacing w:val="-6"/>
          <w:sz w:val="18"/>
        </w:rPr>
        <w:t> </w:t>
      </w:r>
      <w:r>
        <w:rPr>
          <w:color w:val="231F20"/>
          <w:sz w:val="18"/>
        </w:rPr>
        <w:t>in</w:t>
      </w:r>
      <w:r>
        <w:rPr>
          <w:color w:val="231F20"/>
          <w:spacing w:val="-6"/>
          <w:sz w:val="18"/>
        </w:rPr>
        <w:t> </w:t>
      </w:r>
      <w:r>
        <w:rPr>
          <w:color w:val="231F20"/>
          <w:sz w:val="18"/>
        </w:rPr>
        <w:t>place</w:t>
      </w:r>
      <w:r>
        <w:rPr>
          <w:color w:val="231F20"/>
          <w:spacing w:val="-5"/>
          <w:sz w:val="18"/>
        </w:rPr>
        <w:t> </w:t>
      </w:r>
      <w:r>
        <w:rPr>
          <w:color w:val="231F20"/>
          <w:sz w:val="18"/>
        </w:rPr>
        <w:t>by</w:t>
      </w:r>
      <w:r>
        <w:rPr>
          <w:color w:val="231F20"/>
          <w:spacing w:val="-6"/>
          <w:sz w:val="18"/>
        </w:rPr>
        <w:t> </w:t>
      </w:r>
      <w:r>
        <w:rPr>
          <w:color w:val="231F20"/>
          <w:sz w:val="18"/>
        </w:rPr>
        <w:t>manufactured</w:t>
      </w:r>
      <w:r>
        <w:rPr>
          <w:color w:val="231F20"/>
          <w:spacing w:val="-6"/>
          <w:sz w:val="18"/>
        </w:rPr>
        <w:t> </w:t>
      </w:r>
      <w:r>
        <w:rPr>
          <w:color w:val="231F20"/>
          <w:sz w:val="18"/>
        </w:rPr>
        <w:t>fabric as per mobile home industry, or hardware cloth secured</w:t>
      </w:r>
      <w:r>
        <w:rPr>
          <w:color w:val="231F20"/>
          <w:spacing w:val="-4"/>
          <w:sz w:val="18"/>
        </w:rPr>
        <w:t> </w:t>
      </w:r>
      <w:r>
        <w:rPr>
          <w:color w:val="231F20"/>
          <w:sz w:val="18"/>
        </w:rPr>
        <w:t>neatly.</w:t>
      </w:r>
    </w:p>
    <w:p>
      <w:pPr>
        <w:pStyle w:val="ListParagraph"/>
        <w:numPr>
          <w:ilvl w:val="0"/>
          <w:numId w:val="2"/>
        </w:numPr>
        <w:tabs>
          <w:tab w:pos="699" w:val="left" w:leader="none"/>
          <w:tab w:pos="700" w:val="left" w:leader="none"/>
        </w:tabs>
        <w:spacing w:line="240" w:lineRule="auto" w:before="1" w:after="0"/>
        <w:ind w:left="700" w:right="0" w:hanging="360"/>
        <w:jc w:val="left"/>
        <w:rPr>
          <w:sz w:val="18"/>
        </w:rPr>
      </w:pPr>
      <w:r>
        <w:rPr>
          <w:color w:val="231F20"/>
          <w:sz w:val="18"/>
        </w:rPr>
        <w:t>All</w:t>
      </w:r>
      <w:r>
        <w:rPr>
          <w:color w:val="231F20"/>
          <w:spacing w:val="-3"/>
          <w:sz w:val="18"/>
        </w:rPr>
        <w:t> </w:t>
      </w:r>
      <w:r>
        <w:rPr>
          <w:color w:val="231F20"/>
          <w:sz w:val="18"/>
        </w:rPr>
        <w:t>electrical</w:t>
      </w:r>
      <w:r>
        <w:rPr>
          <w:color w:val="231F20"/>
          <w:spacing w:val="-2"/>
          <w:sz w:val="18"/>
        </w:rPr>
        <w:t> </w:t>
      </w:r>
      <w:r>
        <w:rPr>
          <w:color w:val="231F20"/>
          <w:sz w:val="18"/>
        </w:rPr>
        <w:t>and</w:t>
      </w:r>
      <w:r>
        <w:rPr>
          <w:color w:val="231F20"/>
          <w:spacing w:val="-1"/>
          <w:sz w:val="18"/>
        </w:rPr>
        <w:t> </w:t>
      </w:r>
      <w:r>
        <w:rPr>
          <w:color w:val="231F20"/>
          <w:sz w:val="18"/>
        </w:rPr>
        <w:t>plumbing</w:t>
      </w:r>
      <w:r>
        <w:rPr>
          <w:color w:val="231F20"/>
          <w:spacing w:val="-2"/>
          <w:sz w:val="18"/>
        </w:rPr>
        <w:t> </w:t>
      </w:r>
      <w:r>
        <w:rPr>
          <w:color w:val="231F20"/>
          <w:sz w:val="18"/>
        </w:rPr>
        <w:t>shall</w:t>
      </w:r>
      <w:r>
        <w:rPr>
          <w:color w:val="231F20"/>
          <w:spacing w:val="-3"/>
          <w:sz w:val="18"/>
        </w:rPr>
        <w:t> </w:t>
      </w:r>
      <w:r>
        <w:rPr>
          <w:color w:val="231F20"/>
          <w:sz w:val="18"/>
        </w:rPr>
        <w:t>comply</w:t>
      </w:r>
      <w:r>
        <w:rPr>
          <w:color w:val="231F20"/>
          <w:spacing w:val="-1"/>
          <w:sz w:val="18"/>
        </w:rPr>
        <w:t> </w:t>
      </w:r>
      <w:r>
        <w:rPr>
          <w:color w:val="231F20"/>
          <w:sz w:val="18"/>
        </w:rPr>
        <w:t>with</w:t>
      </w:r>
      <w:r>
        <w:rPr>
          <w:color w:val="231F20"/>
          <w:spacing w:val="-3"/>
          <w:sz w:val="18"/>
        </w:rPr>
        <w:t> </w:t>
      </w:r>
      <w:r>
        <w:rPr>
          <w:color w:val="231F20"/>
          <w:sz w:val="18"/>
        </w:rPr>
        <w:t>NEC</w:t>
      </w:r>
      <w:r>
        <w:rPr>
          <w:color w:val="231F20"/>
          <w:spacing w:val="-3"/>
          <w:sz w:val="18"/>
        </w:rPr>
        <w:t> </w:t>
      </w:r>
      <w:r>
        <w:rPr>
          <w:color w:val="231F20"/>
          <w:sz w:val="18"/>
        </w:rPr>
        <w:t>and</w:t>
      </w:r>
      <w:r>
        <w:rPr>
          <w:color w:val="231F20"/>
          <w:spacing w:val="-1"/>
          <w:sz w:val="18"/>
        </w:rPr>
        <w:t> </w:t>
      </w:r>
      <w:r>
        <w:rPr>
          <w:color w:val="231F20"/>
          <w:sz w:val="18"/>
        </w:rPr>
        <w:t>state</w:t>
      </w:r>
      <w:r>
        <w:rPr>
          <w:color w:val="231F20"/>
          <w:spacing w:val="-3"/>
          <w:sz w:val="18"/>
        </w:rPr>
        <w:t> </w:t>
      </w:r>
      <w:r>
        <w:rPr>
          <w:color w:val="231F20"/>
          <w:sz w:val="18"/>
        </w:rPr>
        <w:t>plumbing</w:t>
      </w:r>
      <w:r>
        <w:rPr>
          <w:color w:val="231F20"/>
          <w:spacing w:val="-2"/>
          <w:sz w:val="18"/>
        </w:rPr>
        <w:t> </w:t>
      </w:r>
      <w:r>
        <w:rPr>
          <w:color w:val="231F20"/>
          <w:sz w:val="18"/>
        </w:rPr>
        <w:t>codes</w:t>
      </w:r>
      <w:r>
        <w:rPr>
          <w:color w:val="231F20"/>
          <w:spacing w:val="-1"/>
          <w:sz w:val="18"/>
        </w:rPr>
        <w:t> </w:t>
      </w:r>
      <w:r>
        <w:rPr>
          <w:color w:val="231F20"/>
          <w:sz w:val="18"/>
        </w:rPr>
        <w:t>as</w:t>
      </w:r>
      <w:r>
        <w:rPr>
          <w:color w:val="231F20"/>
          <w:spacing w:val="-2"/>
          <w:sz w:val="18"/>
        </w:rPr>
        <w:t> </w:t>
      </w:r>
      <w:r>
        <w:rPr>
          <w:color w:val="231F20"/>
          <w:sz w:val="18"/>
        </w:rPr>
        <w:t>adopted</w:t>
      </w:r>
      <w:r>
        <w:rPr>
          <w:color w:val="231F20"/>
          <w:spacing w:val="-2"/>
          <w:sz w:val="18"/>
        </w:rPr>
        <w:t> </w:t>
      </w:r>
      <w:r>
        <w:rPr>
          <w:color w:val="231F20"/>
          <w:sz w:val="18"/>
        </w:rPr>
        <w:t>by</w:t>
      </w:r>
      <w:r>
        <w:rPr>
          <w:color w:val="231F20"/>
          <w:spacing w:val="-1"/>
          <w:sz w:val="18"/>
        </w:rPr>
        <w:t> </w:t>
      </w:r>
      <w:r>
        <w:rPr>
          <w:color w:val="231F20"/>
          <w:sz w:val="18"/>
        </w:rPr>
        <w:t>the</w:t>
      </w:r>
      <w:r>
        <w:rPr>
          <w:color w:val="231F20"/>
          <w:spacing w:val="-2"/>
          <w:sz w:val="18"/>
        </w:rPr>
        <w:t> </w:t>
      </w:r>
      <w:r>
        <w:rPr>
          <w:color w:val="231F20"/>
          <w:sz w:val="18"/>
        </w:rPr>
        <w:t>City</w:t>
      </w:r>
      <w:r>
        <w:rPr>
          <w:color w:val="231F20"/>
          <w:spacing w:val="-2"/>
          <w:sz w:val="18"/>
        </w:rPr>
        <w:t> </w:t>
      </w:r>
      <w:r>
        <w:rPr>
          <w:color w:val="231F20"/>
          <w:sz w:val="18"/>
        </w:rPr>
        <w:t>of</w:t>
      </w:r>
      <w:r>
        <w:rPr>
          <w:color w:val="231F20"/>
          <w:spacing w:val="-1"/>
          <w:sz w:val="18"/>
        </w:rPr>
        <w:t> </w:t>
      </w:r>
      <w:r>
        <w:rPr>
          <w:color w:val="231F20"/>
          <w:sz w:val="18"/>
        </w:rPr>
        <w:t>Donaldsonville.</w:t>
      </w:r>
    </w:p>
    <w:p>
      <w:pPr>
        <w:pStyle w:val="Heading2"/>
        <w:spacing w:before="158"/>
      </w:pPr>
      <w:r>
        <w:rPr>
          <w:color w:val="231F20"/>
        </w:rPr>
        <w:t>Ordinance 2009-03:</w:t>
      </w:r>
    </w:p>
    <w:p>
      <w:pPr>
        <w:pStyle w:val="BodyText"/>
        <w:spacing w:line="249" w:lineRule="auto" w:before="5"/>
        <w:ind w:left="160" w:right="101"/>
        <w:jc w:val="both"/>
      </w:pPr>
      <w:r>
        <w:rPr>
          <w:color w:val="231F20"/>
        </w:rPr>
        <w:t>Any</w:t>
      </w:r>
      <w:r>
        <w:rPr>
          <w:color w:val="231F20"/>
          <w:spacing w:val="-4"/>
        </w:rPr>
        <w:t> </w:t>
      </w:r>
      <w:r>
        <w:rPr>
          <w:color w:val="231F20"/>
        </w:rPr>
        <w:t>person,</w:t>
      </w:r>
      <w:r>
        <w:rPr>
          <w:color w:val="231F20"/>
          <w:spacing w:val="-3"/>
        </w:rPr>
        <w:t> </w:t>
      </w:r>
      <w:r>
        <w:rPr>
          <w:color w:val="231F20"/>
        </w:rPr>
        <w:t>including</w:t>
      </w:r>
      <w:r>
        <w:rPr>
          <w:color w:val="231F20"/>
          <w:spacing w:val="-4"/>
        </w:rPr>
        <w:t> </w:t>
      </w:r>
      <w:r>
        <w:rPr>
          <w:color w:val="231F20"/>
        </w:rPr>
        <w:t>but</w:t>
      </w:r>
      <w:r>
        <w:rPr>
          <w:color w:val="231F20"/>
          <w:spacing w:val="-3"/>
        </w:rPr>
        <w:t> </w:t>
      </w:r>
      <w:r>
        <w:rPr>
          <w:color w:val="231F20"/>
        </w:rPr>
        <w:t>not</w:t>
      </w:r>
      <w:r>
        <w:rPr>
          <w:color w:val="231F20"/>
          <w:spacing w:val="-3"/>
        </w:rPr>
        <w:t> </w:t>
      </w:r>
      <w:r>
        <w:rPr>
          <w:color w:val="231F20"/>
        </w:rPr>
        <w:t>limited</w:t>
      </w:r>
      <w:r>
        <w:rPr>
          <w:color w:val="231F20"/>
          <w:spacing w:val="-4"/>
        </w:rPr>
        <w:t> </w:t>
      </w:r>
      <w:r>
        <w:rPr>
          <w:color w:val="231F20"/>
        </w:rPr>
        <w:t>to</w:t>
      </w:r>
      <w:r>
        <w:rPr>
          <w:color w:val="231F20"/>
          <w:spacing w:val="-3"/>
        </w:rPr>
        <w:t> </w:t>
      </w:r>
      <w:r>
        <w:rPr>
          <w:color w:val="231F20"/>
        </w:rPr>
        <w:t>the</w:t>
      </w:r>
      <w:r>
        <w:rPr>
          <w:color w:val="231F20"/>
          <w:spacing w:val="-4"/>
        </w:rPr>
        <w:t> </w:t>
      </w:r>
      <w:r>
        <w:rPr>
          <w:color w:val="231F20"/>
        </w:rPr>
        <w:t>owner</w:t>
      </w:r>
      <w:r>
        <w:rPr>
          <w:color w:val="231F20"/>
          <w:spacing w:val="-3"/>
        </w:rPr>
        <w:t> </w:t>
      </w:r>
      <w:r>
        <w:rPr>
          <w:color w:val="231F20"/>
        </w:rPr>
        <w:t>of</w:t>
      </w:r>
      <w:r>
        <w:rPr>
          <w:color w:val="231F20"/>
          <w:spacing w:val="-3"/>
        </w:rPr>
        <w:t> </w:t>
      </w:r>
      <w:r>
        <w:rPr>
          <w:color w:val="231F20"/>
        </w:rPr>
        <w:t>the</w:t>
      </w:r>
      <w:r>
        <w:rPr>
          <w:color w:val="231F20"/>
          <w:spacing w:val="-4"/>
        </w:rPr>
        <w:t> </w:t>
      </w:r>
      <w:r>
        <w:rPr>
          <w:color w:val="231F20"/>
        </w:rPr>
        <w:t>manufactured/mobile</w:t>
      </w:r>
      <w:r>
        <w:rPr>
          <w:color w:val="231F20"/>
          <w:spacing w:val="-3"/>
        </w:rPr>
        <w:t> </w:t>
      </w:r>
      <w:r>
        <w:rPr>
          <w:color w:val="231F20"/>
        </w:rPr>
        <w:t>home,</w:t>
      </w:r>
      <w:r>
        <w:rPr>
          <w:color w:val="231F20"/>
          <w:spacing w:val="-3"/>
        </w:rPr>
        <w:t> </w:t>
      </w:r>
      <w:r>
        <w:rPr>
          <w:color w:val="231F20"/>
        </w:rPr>
        <w:t>the</w:t>
      </w:r>
      <w:r>
        <w:rPr>
          <w:color w:val="231F20"/>
          <w:spacing w:val="-4"/>
        </w:rPr>
        <w:t> </w:t>
      </w:r>
      <w:r>
        <w:rPr>
          <w:color w:val="231F20"/>
        </w:rPr>
        <w:t>seller</w:t>
      </w:r>
      <w:r>
        <w:rPr>
          <w:color w:val="231F20"/>
          <w:spacing w:val="-3"/>
        </w:rPr>
        <w:t> </w:t>
      </w:r>
      <w:r>
        <w:rPr>
          <w:color w:val="231F20"/>
        </w:rPr>
        <w:t>of</w:t>
      </w:r>
      <w:r>
        <w:rPr>
          <w:color w:val="231F20"/>
          <w:spacing w:val="-4"/>
        </w:rPr>
        <w:t> </w:t>
      </w:r>
      <w:r>
        <w:rPr>
          <w:color w:val="231F20"/>
        </w:rPr>
        <w:t>the</w:t>
      </w:r>
      <w:r>
        <w:rPr>
          <w:color w:val="231F20"/>
          <w:spacing w:val="-3"/>
        </w:rPr>
        <w:t> </w:t>
      </w:r>
      <w:r>
        <w:rPr>
          <w:color w:val="231F20"/>
        </w:rPr>
        <w:t>manufactured/mobile</w:t>
      </w:r>
      <w:r>
        <w:rPr>
          <w:color w:val="231F20"/>
          <w:spacing w:val="-3"/>
        </w:rPr>
        <w:t> </w:t>
      </w:r>
      <w:r>
        <w:rPr>
          <w:color w:val="231F20"/>
        </w:rPr>
        <w:t>home, and/or the transporter of the manufactured/mobile home, shall be subject to a five-hundred dollar ($500.00) fine for each day that the manufactured/mobile home remains in the City of Donaldsonville if said manufactured/mobile home is placed in the City of Donaldsonville without the inspection certificate and without the necessary state highway permits, the city street permits and/or police escort.</w:t>
      </w:r>
    </w:p>
    <w:p>
      <w:pPr>
        <w:pStyle w:val="BodyText"/>
        <w:rPr>
          <w:sz w:val="20"/>
        </w:rPr>
      </w:pPr>
    </w:p>
    <w:p>
      <w:pPr>
        <w:pStyle w:val="BodyText"/>
        <w:spacing w:before="6"/>
        <w:rPr>
          <w:sz w:val="22"/>
        </w:rPr>
      </w:pPr>
    </w:p>
    <w:p>
      <w:pPr>
        <w:pStyle w:val="Heading3"/>
        <w:tabs>
          <w:tab w:pos="6251" w:val="left" w:leader="none"/>
        </w:tabs>
        <w:spacing w:line="439" w:lineRule="auto"/>
        <w:ind w:right="3374"/>
      </w:pPr>
      <w:r>
        <w:rPr>
          <w:color w:val="231F20"/>
        </w:rPr>
        <w:t>Property</w:t>
      </w:r>
      <w:r>
        <w:rPr>
          <w:color w:val="231F20"/>
          <w:spacing w:val="-11"/>
        </w:rPr>
        <w:t> </w:t>
      </w:r>
      <w:r>
        <w:rPr>
          <w:color w:val="231F20"/>
        </w:rPr>
        <w:t>Owner</w:t>
      </w:r>
      <w:r>
        <w:rPr>
          <w:color w:val="231F20"/>
          <w:spacing w:val="-11"/>
        </w:rPr>
        <w:t> </w:t>
      </w:r>
      <w:r>
        <w:rPr>
          <w:color w:val="231F20"/>
        </w:rPr>
        <w:t>Signature:</w:t>
      </w:r>
      <w:r>
        <w:rPr>
          <w:color w:val="231F20"/>
          <w:spacing w:val="-1"/>
        </w:rPr>
        <w:t> </w:t>
      </w:r>
      <w:r>
        <w:rPr>
          <w:color w:val="231F20"/>
          <w:u w:val="single" w:color="221E1F"/>
        </w:rPr>
        <w:t> </w:t>
        <w:tab/>
      </w:r>
      <w:r>
        <w:rPr>
          <w:color w:val="231F20"/>
        </w:rPr>
        <w:t> Renter of Leasee</w:t>
      </w:r>
      <w:r>
        <w:rPr>
          <w:color w:val="231F20"/>
          <w:spacing w:val="-9"/>
        </w:rPr>
        <w:t> </w:t>
      </w:r>
      <w:r>
        <w:rPr>
          <w:color w:val="231F20"/>
        </w:rPr>
        <w:t>Signature:</w:t>
      </w:r>
      <w:r>
        <w:rPr>
          <w:color w:val="231F20"/>
          <w:spacing w:val="-1"/>
        </w:rPr>
        <w:t> </w:t>
      </w:r>
      <w:r>
        <w:rPr>
          <w:color w:val="231F20"/>
          <w:u w:val="single" w:color="221E1F"/>
        </w:rPr>
        <w:t> </w:t>
        <w:tab/>
      </w:r>
    </w:p>
    <w:sectPr>
      <w:pgSz w:w="12240" w:h="15840"/>
      <w:pgMar w:header="1152" w:footer="0" w:top="3280" w:bottom="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lassic Roman Alt">
    <w:altName w:val="Classic Roman Alt"/>
    <w:charset w:val="0"/>
    <w:family w:val="auto"/>
    <w:pitch w:val="variable"/>
  </w:font>
  <w:font w:name="Century Gothic">
    <w:altName w:val="Century Gothic"/>
    <w:charset w:val="0"/>
    <w:family w:val="swiss"/>
    <w:pitch w:val="variable"/>
  </w:font>
  <w:font w:name="Old English Text MT">
    <w:altName w:val="Old English Text MT"/>
    <w:charset w:val="0"/>
    <w:family w:val="script"/>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42176">
          <wp:simplePos x="0" y="0"/>
          <wp:positionH relativeFrom="page">
            <wp:posOffset>1234808</wp:posOffset>
          </wp:positionH>
          <wp:positionV relativeFrom="page">
            <wp:posOffset>731519</wp:posOffset>
          </wp:positionV>
          <wp:extent cx="1380744" cy="13624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80744" cy="13624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0.558502pt;margin-top:73.89576pt;width:273.5pt;height:72.05pt;mso-position-horizontal-relative:page;mso-position-vertical-relative:page;z-index:-251873280" type="#_x0000_t202" filled="false" stroked="false">
          <v:textbox inset="0,0,0,0">
            <w:txbxContent>
              <w:p>
                <w:pPr>
                  <w:spacing w:line="661" w:lineRule="exact" w:before="0"/>
                  <w:ind w:left="20" w:right="0" w:firstLine="0"/>
                  <w:jc w:val="left"/>
                  <w:rPr>
                    <w:rFonts w:ascii="Old English Text MT"/>
                    <w:sz w:val="60"/>
                  </w:rPr>
                </w:pPr>
                <w:r>
                  <w:rPr>
                    <w:rFonts w:ascii="Old English Text MT"/>
                    <w:color w:val="231F20"/>
                    <w:sz w:val="60"/>
                  </w:rPr>
                  <w:t>City of Donaldsonville</w:t>
                </w:r>
              </w:p>
              <w:p>
                <w:pPr>
                  <w:spacing w:line="254" w:lineRule="auto" w:before="0"/>
                  <w:ind w:left="1552" w:right="1530" w:firstLine="589"/>
                  <w:jc w:val="left"/>
                  <w:rPr>
                    <w:rFonts w:ascii="Century Gothic"/>
                    <w:sz w:val="20"/>
                  </w:rPr>
                </w:pPr>
                <w:r>
                  <w:rPr>
                    <w:rFonts w:ascii="Century Gothic"/>
                    <w:color w:val="231F20"/>
                    <w:sz w:val="20"/>
                  </w:rPr>
                  <w:t>P.O. Box 470 Donaldsonville, LA 70346</w:t>
                </w:r>
              </w:p>
              <w:p>
                <w:pPr>
                  <w:spacing w:before="0"/>
                  <w:ind w:left="600" w:right="0" w:firstLine="0"/>
                  <w:jc w:val="left"/>
                  <w:rPr>
                    <w:rFonts w:ascii="Century Gothic" w:hAnsi="Century Gothic"/>
                    <w:sz w:val="20"/>
                  </w:rPr>
                </w:pPr>
                <w:r>
                  <w:rPr>
                    <w:rFonts w:ascii="Century Gothic" w:hAnsi="Century Gothic"/>
                    <w:color w:val="231F20"/>
                    <w:sz w:val="20"/>
                  </w:rPr>
                  <w:t>Phone (225) 473-4247 • Fax (225) 473-0630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00" w:hanging="360"/>
        <w:jc w:val="left"/>
      </w:pPr>
      <w:rPr>
        <w:rFonts w:hint="default" w:ascii="Times New Roman" w:hAnsi="Times New Roman" w:eastAsia="Times New Roman" w:cs="Times New Roman"/>
        <w:color w:val="231F20"/>
        <w:spacing w:val="-10"/>
        <w:w w:val="98"/>
        <w:sz w:val="18"/>
        <w:szCs w:val="18"/>
        <w:lang w:val="en-us" w:eastAsia="en-us" w:bidi="en-us"/>
      </w:rPr>
    </w:lvl>
    <w:lvl w:ilvl="1">
      <w:start w:val="0"/>
      <w:numFmt w:val="bullet"/>
      <w:lvlText w:val="•"/>
      <w:lvlJc w:val="left"/>
      <w:pPr>
        <w:ind w:left="1594" w:hanging="360"/>
      </w:pPr>
      <w:rPr>
        <w:rFonts w:hint="default"/>
        <w:lang w:val="en-us" w:eastAsia="en-us" w:bidi="en-us"/>
      </w:rPr>
    </w:lvl>
    <w:lvl w:ilvl="2">
      <w:start w:val="0"/>
      <w:numFmt w:val="bullet"/>
      <w:lvlText w:val="•"/>
      <w:lvlJc w:val="left"/>
      <w:pPr>
        <w:ind w:left="2488" w:hanging="360"/>
      </w:pPr>
      <w:rPr>
        <w:rFonts w:hint="default"/>
        <w:lang w:val="en-us" w:eastAsia="en-us" w:bidi="en-us"/>
      </w:rPr>
    </w:lvl>
    <w:lvl w:ilvl="3">
      <w:start w:val="0"/>
      <w:numFmt w:val="bullet"/>
      <w:lvlText w:val="•"/>
      <w:lvlJc w:val="left"/>
      <w:pPr>
        <w:ind w:left="3382" w:hanging="360"/>
      </w:pPr>
      <w:rPr>
        <w:rFonts w:hint="default"/>
        <w:lang w:val="en-us" w:eastAsia="en-us" w:bidi="en-us"/>
      </w:rPr>
    </w:lvl>
    <w:lvl w:ilvl="4">
      <w:start w:val="0"/>
      <w:numFmt w:val="bullet"/>
      <w:lvlText w:val="•"/>
      <w:lvlJc w:val="left"/>
      <w:pPr>
        <w:ind w:left="4276" w:hanging="360"/>
      </w:pPr>
      <w:rPr>
        <w:rFonts w:hint="default"/>
        <w:lang w:val="en-us" w:eastAsia="en-us" w:bidi="en-us"/>
      </w:rPr>
    </w:lvl>
    <w:lvl w:ilvl="5">
      <w:start w:val="0"/>
      <w:numFmt w:val="bullet"/>
      <w:lvlText w:val="•"/>
      <w:lvlJc w:val="left"/>
      <w:pPr>
        <w:ind w:left="517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58" w:hanging="360"/>
      </w:pPr>
      <w:rPr>
        <w:rFonts w:hint="default"/>
        <w:lang w:val="en-us" w:eastAsia="en-us" w:bidi="en-us"/>
      </w:rPr>
    </w:lvl>
    <w:lvl w:ilvl="8">
      <w:start w:val="0"/>
      <w:numFmt w:val="bullet"/>
      <w:lvlText w:val="•"/>
      <w:lvlJc w:val="left"/>
      <w:pPr>
        <w:ind w:left="7852" w:hanging="360"/>
      </w:pPr>
      <w:rPr>
        <w:rFonts w:hint="default"/>
        <w:lang w:val="en-us" w:eastAsia="en-us" w:bidi="en-us"/>
      </w:rPr>
    </w:lvl>
  </w:abstractNum>
  <w:abstractNum w:abstractNumId="0">
    <w:multiLevelType w:val="hybridMultilevel"/>
    <w:lvl w:ilvl="0">
      <w:start w:val="1"/>
      <w:numFmt w:val="decimal"/>
      <w:lvlText w:val="%1."/>
      <w:lvlJc w:val="left"/>
      <w:pPr>
        <w:ind w:left="580" w:hanging="420"/>
        <w:jc w:val="left"/>
      </w:pPr>
      <w:rPr>
        <w:rFonts w:hint="default" w:ascii="Times New Roman" w:hAnsi="Times New Roman" w:eastAsia="Times New Roman" w:cs="Times New Roman"/>
        <w:color w:val="231F20"/>
        <w:spacing w:val="-1"/>
        <w:w w:val="100"/>
        <w:sz w:val="24"/>
        <w:szCs w:val="24"/>
        <w:lang w:val="en-us" w:eastAsia="en-us" w:bidi="en-us"/>
      </w:rPr>
    </w:lvl>
    <w:lvl w:ilvl="1">
      <w:start w:val="0"/>
      <w:numFmt w:val="bullet"/>
      <w:lvlText w:val="•"/>
      <w:lvlJc w:val="left"/>
      <w:pPr>
        <w:ind w:left="1486" w:hanging="420"/>
      </w:pPr>
      <w:rPr>
        <w:rFonts w:hint="default"/>
        <w:lang w:val="en-us" w:eastAsia="en-us" w:bidi="en-us"/>
      </w:rPr>
    </w:lvl>
    <w:lvl w:ilvl="2">
      <w:start w:val="0"/>
      <w:numFmt w:val="bullet"/>
      <w:lvlText w:val="•"/>
      <w:lvlJc w:val="left"/>
      <w:pPr>
        <w:ind w:left="2392" w:hanging="420"/>
      </w:pPr>
      <w:rPr>
        <w:rFonts w:hint="default"/>
        <w:lang w:val="en-us" w:eastAsia="en-us" w:bidi="en-us"/>
      </w:rPr>
    </w:lvl>
    <w:lvl w:ilvl="3">
      <w:start w:val="0"/>
      <w:numFmt w:val="bullet"/>
      <w:lvlText w:val="•"/>
      <w:lvlJc w:val="left"/>
      <w:pPr>
        <w:ind w:left="3298" w:hanging="420"/>
      </w:pPr>
      <w:rPr>
        <w:rFonts w:hint="default"/>
        <w:lang w:val="en-us" w:eastAsia="en-us" w:bidi="en-us"/>
      </w:rPr>
    </w:lvl>
    <w:lvl w:ilvl="4">
      <w:start w:val="0"/>
      <w:numFmt w:val="bullet"/>
      <w:lvlText w:val="•"/>
      <w:lvlJc w:val="left"/>
      <w:pPr>
        <w:ind w:left="4204" w:hanging="420"/>
      </w:pPr>
      <w:rPr>
        <w:rFonts w:hint="default"/>
        <w:lang w:val="en-us" w:eastAsia="en-us" w:bidi="en-us"/>
      </w:rPr>
    </w:lvl>
    <w:lvl w:ilvl="5">
      <w:start w:val="0"/>
      <w:numFmt w:val="bullet"/>
      <w:lvlText w:val="•"/>
      <w:lvlJc w:val="left"/>
      <w:pPr>
        <w:ind w:left="5110" w:hanging="420"/>
      </w:pPr>
      <w:rPr>
        <w:rFonts w:hint="default"/>
        <w:lang w:val="en-us" w:eastAsia="en-us" w:bidi="en-us"/>
      </w:rPr>
    </w:lvl>
    <w:lvl w:ilvl="6">
      <w:start w:val="0"/>
      <w:numFmt w:val="bullet"/>
      <w:lvlText w:val="•"/>
      <w:lvlJc w:val="left"/>
      <w:pPr>
        <w:ind w:left="6016" w:hanging="420"/>
      </w:pPr>
      <w:rPr>
        <w:rFonts w:hint="default"/>
        <w:lang w:val="en-us" w:eastAsia="en-us" w:bidi="en-us"/>
      </w:rPr>
    </w:lvl>
    <w:lvl w:ilvl="7">
      <w:start w:val="0"/>
      <w:numFmt w:val="bullet"/>
      <w:lvlText w:val="•"/>
      <w:lvlJc w:val="left"/>
      <w:pPr>
        <w:ind w:left="6922" w:hanging="420"/>
      </w:pPr>
      <w:rPr>
        <w:rFonts w:hint="default"/>
        <w:lang w:val="en-us" w:eastAsia="en-us" w:bidi="en-us"/>
      </w:rPr>
    </w:lvl>
    <w:lvl w:ilvl="8">
      <w:start w:val="0"/>
      <w:numFmt w:val="bullet"/>
      <w:lvlText w:val="•"/>
      <w:lvlJc w:val="left"/>
      <w:pPr>
        <w:ind w:left="7828" w:hanging="4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en-us"/>
    </w:rPr>
  </w:style>
  <w:style w:styleId="Heading1" w:type="paragraph">
    <w:name w:val="Heading 1"/>
    <w:basedOn w:val="Normal"/>
    <w:uiPriority w:val="1"/>
    <w:qFormat/>
    <w:pPr>
      <w:spacing w:before="89"/>
      <w:ind w:left="41"/>
      <w:jc w:val="center"/>
      <w:outlineLvl w:val="1"/>
    </w:pPr>
    <w:rPr>
      <w:rFonts w:ascii="Times New Roman" w:hAnsi="Times New Roman" w:eastAsia="Times New Roman" w:cs="Times New Roman"/>
      <w:b/>
      <w:bCs/>
      <w:sz w:val="26"/>
      <w:szCs w:val="26"/>
      <w:lang w:val="en-us" w:eastAsia="en-us" w:bidi="en-us"/>
    </w:rPr>
  </w:style>
  <w:style w:styleId="Heading2" w:type="paragraph">
    <w:name w:val="Heading 2"/>
    <w:basedOn w:val="Normal"/>
    <w:uiPriority w:val="1"/>
    <w:qFormat/>
    <w:pPr>
      <w:ind w:left="160"/>
      <w:jc w:val="both"/>
      <w:outlineLvl w:val="2"/>
    </w:pPr>
    <w:rPr>
      <w:rFonts w:ascii="Times New Roman" w:hAnsi="Times New Roman" w:eastAsia="Times New Roman" w:cs="Times New Roman"/>
      <w:b/>
      <w:bCs/>
      <w:sz w:val="20"/>
      <w:szCs w:val="20"/>
      <w:lang w:val="en-us" w:eastAsia="en-us" w:bidi="en-us"/>
    </w:rPr>
  </w:style>
  <w:style w:styleId="Heading3" w:type="paragraph">
    <w:name w:val="Heading 3"/>
    <w:basedOn w:val="Normal"/>
    <w:uiPriority w:val="1"/>
    <w:qFormat/>
    <w:pPr>
      <w:ind w:left="160"/>
      <w:outlineLvl w:val="3"/>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spacing w:before="12"/>
      <w:ind w:left="580" w:hanging="4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2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2020-03-18T15:45:36Z</dcterms:created>
  <dcterms:modified xsi:type="dcterms:W3CDTF">2020-03-18T15:45:36Z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Adobe InDesign CC 2017 (Windows)</vt:lpwstr>
  </property>
  <property fmtid="{D5CDD505-2E9C-101B-9397-08002B2CF9AE}" pid="4" name="LastSaved">
    <vt:filetime>2020-03-18T00:00:00Z</vt:filetime>
  </property>
</Properties>
</file>